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3D41B1" w14:textId="72D34E05" w:rsidR="006B4F97" w:rsidRDefault="00897C62" w:rsidP="00AB4D63">
      <w:pPr>
        <w:pStyle w:val="Heading1"/>
        <w:jc w:val="center"/>
      </w:pPr>
      <w:r w:rsidRPr="004C15FD">
        <w:t>Trainers</w:t>
      </w:r>
      <w:r w:rsidR="00777559" w:rsidRPr="004C15FD">
        <w:t>’ Guide</w:t>
      </w:r>
      <w:r w:rsidR="002F568C">
        <w:t xml:space="preserve"> - </w:t>
      </w:r>
      <w:r w:rsidR="4C1034C7">
        <w:t>Research</w:t>
      </w:r>
      <w:r w:rsidR="000FC483">
        <w:t xml:space="preserve"> </w:t>
      </w:r>
      <w:r w:rsidR="73C9BB85">
        <w:t>Sessions</w:t>
      </w:r>
    </w:p>
    <w:p w14:paraId="0F65175E" w14:textId="70F7F087" w:rsidR="006B4F97" w:rsidRPr="00510D37" w:rsidRDefault="006B4F97" w:rsidP="00510D37">
      <w:pPr>
        <w:spacing w:line="278" w:lineRule="auto"/>
        <w:jc w:val="center"/>
        <w:rPr>
          <w:rFonts w:eastAsia="MS Mincho" w:cs="Arial"/>
          <w:b/>
          <w:bCs/>
          <w:i/>
          <w:iCs/>
          <w:color w:val="002060"/>
        </w:rPr>
      </w:pPr>
      <w:r w:rsidRPr="00510D37">
        <w:rPr>
          <w:rFonts w:eastAsia="MS Mincho" w:cs="Arial"/>
          <w:b/>
          <w:bCs/>
          <w:i/>
          <w:iCs/>
          <w:color w:val="002060"/>
        </w:rPr>
        <w:t>Access the full Research module of the Adolescent Citizen Scientists training program</w:t>
      </w:r>
      <w:r w:rsidR="00AB4D63">
        <w:rPr>
          <w:rFonts w:eastAsia="MS Mincho" w:cs="Arial"/>
          <w:b/>
          <w:bCs/>
          <w:i/>
          <w:iCs/>
          <w:color w:val="002060"/>
        </w:rPr>
        <w:t xml:space="preserve"> here</w:t>
      </w:r>
      <w:r w:rsidRPr="00510D37">
        <w:rPr>
          <w:rFonts w:eastAsia="MS Mincho" w:cs="Arial"/>
          <w:b/>
          <w:bCs/>
          <w:i/>
          <w:iCs/>
          <w:color w:val="002060"/>
        </w:rPr>
        <w:t>: uconnruddcenter.org/</w:t>
      </w:r>
      <w:proofErr w:type="spellStart"/>
      <w:r w:rsidRPr="00510D37">
        <w:rPr>
          <w:rFonts w:eastAsia="MS Mincho" w:cs="Arial"/>
          <w:b/>
          <w:bCs/>
          <w:i/>
          <w:iCs/>
          <w:color w:val="002060"/>
        </w:rPr>
        <w:t>acs</w:t>
      </w:r>
      <w:proofErr w:type="spellEnd"/>
      <w:r w:rsidRPr="00510D37">
        <w:rPr>
          <w:rFonts w:eastAsia="MS Mincho" w:cs="Arial"/>
          <w:b/>
          <w:bCs/>
          <w:i/>
          <w:iCs/>
          <w:color w:val="002060"/>
        </w:rPr>
        <w:t>-training/</w:t>
      </w:r>
    </w:p>
    <w:p w14:paraId="044B608C" w14:textId="11C37BEE" w:rsidR="00267CC9" w:rsidRDefault="00C5714B" w:rsidP="244A3D5E">
      <w:pPr>
        <w:spacing w:line="240" w:lineRule="auto"/>
        <w:rPr>
          <w:rFonts w:ascii="Aptos" w:eastAsia="Times New Roman" w:hAnsi="Aptos" w:cs="Times New Roman"/>
          <w:color w:val="000000" w:themeColor="text1"/>
        </w:rPr>
      </w:pPr>
      <w:r w:rsidRPr="00510D37">
        <w:rPr>
          <w:rFonts w:ascii="Aptos" w:eastAsia="Times New Roman" w:hAnsi="Aptos" w:cs="Times New Roman"/>
          <w:color w:val="000000" w:themeColor="text1"/>
        </w:rPr>
        <w:t>S</w:t>
      </w:r>
      <w:r w:rsidR="46C00FB7" w:rsidRPr="00510D37">
        <w:rPr>
          <w:rFonts w:ascii="Aptos" w:eastAsia="Times New Roman" w:hAnsi="Aptos" w:cs="Times New Roman"/>
          <w:color w:val="000000" w:themeColor="text1"/>
        </w:rPr>
        <w:t xml:space="preserve">ocial science research </w:t>
      </w:r>
      <w:r w:rsidRPr="00510D37">
        <w:rPr>
          <w:rFonts w:ascii="Aptos" w:eastAsia="Times New Roman" w:hAnsi="Aptos" w:cs="Times New Roman"/>
          <w:color w:val="000000" w:themeColor="text1"/>
        </w:rPr>
        <w:t xml:space="preserve">shapes </w:t>
      </w:r>
      <w:r w:rsidR="46C00FB7" w:rsidRPr="00510D37">
        <w:rPr>
          <w:rFonts w:ascii="Aptos" w:eastAsia="Times New Roman" w:hAnsi="Aptos" w:cs="Times New Roman"/>
          <w:color w:val="000000" w:themeColor="text1"/>
        </w:rPr>
        <w:t xml:space="preserve">evidence-based public health initiatives. </w:t>
      </w:r>
      <w:r w:rsidR="007B191E" w:rsidRPr="00510D37">
        <w:rPr>
          <w:rFonts w:ascii="Aptos" w:eastAsia="Times New Roman" w:hAnsi="Aptos" w:cs="Times New Roman"/>
          <w:color w:val="000000" w:themeColor="text1"/>
        </w:rPr>
        <w:t xml:space="preserve">In this module </w:t>
      </w:r>
      <w:r w:rsidR="009235E6">
        <w:rPr>
          <w:rFonts w:ascii="Aptos" w:eastAsia="Times New Roman" w:hAnsi="Aptos" w:cs="Times New Roman"/>
          <w:color w:val="000000" w:themeColor="text1"/>
        </w:rPr>
        <w:t>youth participants</w:t>
      </w:r>
      <w:r w:rsidR="009235E6" w:rsidRPr="00510D37">
        <w:rPr>
          <w:rFonts w:ascii="Aptos" w:eastAsia="Times New Roman" w:hAnsi="Aptos" w:cs="Times New Roman"/>
          <w:color w:val="000000" w:themeColor="text1"/>
        </w:rPr>
        <w:t xml:space="preserve"> </w:t>
      </w:r>
      <w:r w:rsidR="46C00FB7" w:rsidRPr="00510D37">
        <w:rPr>
          <w:rFonts w:ascii="Aptos" w:eastAsia="Times New Roman" w:hAnsi="Aptos" w:cs="Times New Roman"/>
          <w:color w:val="000000" w:themeColor="text1"/>
        </w:rPr>
        <w:t>will</w:t>
      </w:r>
      <w:r w:rsidR="00407024">
        <w:rPr>
          <w:rFonts w:ascii="Aptos" w:eastAsia="Times New Roman" w:hAnsi="Aptos" w:cs="Times New Roman"/>
          <w:color w:val="000000" w:themeColor="text1"/>
        </w:rPr>
        <w:t xml:space="preserve"> </w:t>
      </w:r>
      <w:r w:rsidR="46C00FB7" w:rsidRPr="00510D37">
        <w:rPr>
          <w:rFonts w:ascii="Aptos" w:eastAsia="Times New Roman" w:hAnsi="Aptos" w:cs="Times New Roman"/>
          <w:color w:val="000000" w:themeColor="text1"/>
        </w:rPr>
        <w:t>explore the core differences between quantitative and qualitative research</w:t>
      </w:r>
      <w:r w:rsidR="00055C7E">
        <w:rPr>
          <w:rFonts w:ascii="Aptos" w:eastAsia="Times New Roman" w:hAnsi="Aptos" w:cs="Times New Roman"/>
          <w:color w:val="000000" w:themeColor="text1"/>
        </w:rPr>
        <w:t xml:space="preserve"> and </w:t>
      </w:r>
      <w:r w:rsidR="00182745">
        <w:rPr>
          <w:rFonts w:ascii="Aptos" w:eastAsia="Times New Roman" w:hAnsi="Aptos" w:cs="Times New Roman"/>
          <w:color w:val="000000" w:themeColor="text1"/>
        </w:rPr>
        <w:t>will be introduced to how to plan and conduct</w:t>
      </w:r>
      <w:r w:rsidR="00055C7E">
        <w:rPr>
          <w:rFonts w:ascii="Aptos" w:eastAsia="Times New Roman" w:hAnsi="Aptos" w:cs="Times New Roman"/>
          <w:color w:val="000000" w:themeColor="text1"/>
        </w:rPr>
        <w:t xml:space="preserve"> </w:t>
      </w:r>
      <w:r w:rsidR="00AC16E0">
        <w:rPr>
          <w:rFonts w:ascii="Aptos" w:eastAsia="Times New Roman" w:hAnsi="Aptos" w:cs="Times New Roman"/>
          <w:color w:val="000000" w:themeColor="text1"/>
        </w:rPr>
        <w:t>focus groups.  E</w:t>
      </w:r>
      <w:r w:rsidR="000C5C58" w:rsidRPr="00510D37">
        <w:rPr>
          <w:rFonts w:ascii="Aptos" w:eastAsia="Times New Roman" w:hAnsi="Aptos" w:cs="Times New Roman"/>
          <w:color w:val="000000" w:themeColor="text1"/>
        </w:rPr>
        <w:t xml:space="preserve">thical considerations </w:t>
      </w:r>
      <w:r w:rsidR="000C5C58">
        <w:rPr>
          <w:rFonts w:ascii="Aptos" w:eastAsia="Times New Roman" w:hAnsi="Aptos" w:cs="Times New Roman"/>
          <w:color w:val="000000" w:themeColor="text1"/>
        </w:rPr>
        <w:t xml:space="preserve">in </w:t>
      </w:r>
      <w:r w:rsidR="000E78A6">
        <w:rPr>
          <w:rFonts w:ascii="Aptos" w:eastAsia="Times New Roman" w:hAnsi="Aptos" w:cs="Times New Roman"/>
          <w:color w:val="000000" w:themeColor="text1"/>
        </w:rPr>
        <w:t>conducting</w:t>
      </w:r>
      <w:r w:rsidR="00D55B93">
        <w:rPr>
          <w:rFonts w:ascii="Aptos" w:eastAsia="Times New Roman" w:hAnsi="Aptos" w:cs="Times New Roman"/>
          <w:color w:val="000000" w:themeColor="text1"/>
        </w:rPr>
        <w:t xml:space="preserve"> research with</w:t>
      </w:r>
      <w:r w:rsidR="000E78A6">
        <w:rPr>
          <w:rFonts w:ascii="Aptos" w:eastAsia="Times New Roman" w:hAnsi="Aptos" w:cs="Times New Roman"/>
          <w:color w:val="000000" w:themeColor="text1"/>
        </w:rPr>
        <w:t xml:space="preserve"> </w:t>
      </w:r>
      <w:r w:rsidR="00D55B93">
        <w:rPr>
          <w:rFonts w:ascii="Aptos" w:eastAsia="Times New Roman" w:hAnsi="Aptos" w:cs="Times New Roman"/>
          <w:color w:val="000000" w:themeColor="text1"/>
        </w:rPr>
        <w:t xml:space="preserve">human subjects </w:t>
      </w:r>
      <w:r w:rsidR="00AC16E0">
        <w:rPr>
          <w:rFonts w:ascii="Aptos" w:eastAsia="Times New Roman" w:hAnsi="Aptos" w:cs="Times New Roman"/>
          <w:color w:val="000000" w:themeColor="text1"/>
        </w:rPr>
        <w:t xml:space="preserve">are </w:t>
      </w:r>
      <w:r w:rsidR="00182745">
        <w:rPr>
          <w:rFonts w:ascii="Aptos" w:eastAsia="Times New Roman" w:hAnsi="Aptos" w:cs="Times New Roman"/>
          <w:color w:val="000000" w:themeColor="text1"/>
        </w:rPr>
        <w:t xml:space="preserve">also </w:t>
      </w:r>
      <w:r w:rsidR="00AC16E0">
        <w:rPr>
          <w:rFonts w:ascii="Aptos" w:eastAsia="Times New Roman" w:hAnsi="Aptos" w:cs="Times New Roman"/>
          <w:color w:val="000000" w:themeColor="text1"/>
        </w:rPr>
        <w:t>discussed</w:t>
      </w:r>
      <w:r w:rsidR="00A64C12">
        <w:rPr>
          <w:rFonts w:ascii="Aptos" w:eastAsia="Times New Roman" w:hAnsi="Aptos" w:cs="Times New Roman"/>
          <w:color w:val="000000" w:themeColor="text1"/>
        </w:rPr>
        <w:t xml:space="preserve">, including </w:t>
      </w:r>
      <w:r w:rsidR="00D55B93">
        <w:rPr>
          <w:rFonts w:ascii="Aptos" w:eastAsia="Times New Roman" w:hAnsi="Aptos" w:cs="Times New Roman"/>
          <w:color w:val="000000" w:themeColor="text1"/>
        </w:rPr>
        <w:t xml:space="preserve">the </w:t>
      </w:r>
      <w:r w:rsidR="00A64C12" w:rsidRPr="00A64C12">
        <w:rPr>
          <w:rFonts w:ascii="Aptos" w:eastAsia="Times New Roman" w:hAnsi="Aptos" w:cs="Times New Roman"/>
          <w:color w:val="000000" w:themeColor="text1"/>
        </w:rPr>
        <w:t>governing oversight of Institutional Review Boards (IRBs)</w:t>
      </w:r>
      <w:r w:rsidR="00D55B93">
        <w:rPr>
          <w:rFonts w:ascii="Aptos" w:eastAsia="Times New Roman" w:hAnsi="Aptos" w:cs="Times New Roman"/>
          <w:color w:val="000000" w:themeColor="text1"/>
        </w:rPr>
        <w:t xml:space="preserve"> and </w:t>
      </w:r>
      <w:r w:rsidR="00A64C12" w:rsidRPr="00A64C12">
        <w:rPr>
          <w:rFonts w:ascii="Aptos" w:eastAsia="Times New Roman" w:hAnsi="Aptos" w:cs="Times New Roman"/>
          <w:color w:val="000000" w:themeColor="text1"/>
        </w:rPr>
        <w:t>Collaborative Institutional Training (CITI).</w:t>
      </w:r>
      <w:r w:rsidR="000C5C58">
        <w:rPr>
          <w:rFonts w:ascii="Aptos" w:eastAsia="Times New Roman" w:hAnsi="Aptos" w:cs="Times New Roman"/>
          <w:color w:val="000000" w:themeColor="text1"/>
        </w:rPr>
        <w:t xml:space="preserve"> </w:t>
      </w:r>
      <w:r w:rsidR="00160FAD">
        <w:rPr>
          <w:rFonts w:ascii="Aptos" w:eastAsia="Times New Roman" w:hAnsi="Aptos" w:cs="Times New Roman"/>
          <w:color w:val="000000" w:themeColor="text1"/>
        </w:rPr>
        <w:t xml:space="preserve">This </w:t>
      </w:r>
      <w:r w:rsidR="00160FAD" w:rsidRPr="00510D37">
        <w:rPr>
          <w:rFonts w:ascii="Aptos" w:eastAsia="Times New Roman" w:hAnsi="Aptos" w:cs="Times New Roman"/>
          <w:color w:val="000000" w:themeColor="text1"/>
        </w:rPr>
        <w:t>module will help youth participants understand</w:t>
      </w:r>
      <w:r w:rsidR="005413DF">
        <w:rPr>
          <w:rFonts w:ascii="Aptos" w:eastAsia="Times New Roman" w:hAnsi="Aptos" w:cs="Times New Roman"/>
          <w:color w:val="000000" w:themeColor="text1"/>
        </w:rPr>
        <w:t xml:space="preserve"> </w:t>
      </w:r>
      <w:r w:rsidR="00240820">
        <w:rPr>
          <w:rFonts w:ascii="Aptos" w:eastAsia="Times New Roman" w:hAnsi="Aptos" w:cs="Times New Roman"/>
          <w:color w:val="000000" w:themeColor="text1"/>
        </w:rPr>
        <w:t xml:space="preserve">how research </w:t>
      </w:r>
      <w:r w:rsidR="00426857">
        <w:rPr>
          <w:rFonts w:ascii="Aptos" w:eastAsia="Times New Roman" w:hAnsi="Aptos" w:cs="Times New Roman"/>
          <w:color w:val="000000" w:themeColor="text1"/>
        </w:rPr>
        <w:t>informs policies and program</w:t>
      </w:r>
      <w:r w:rsidR="00B227F0">
        <w:rPr>
          <w:rFonts w:ascii="Aptos" w:eastAsia="Times New Roman" w:hAnsi="Aptos" w:cs="Times New Roman"/>
          <w:color w:val="000000" w:themeColor="text1"/>
        </w:rPr>
        <w:t>s</w:t>
      </w:r>
      <w:r w:rsidR="00BB28B0">
        <w:rPr>
          <w:rFonts w:ascii="Aptos" w:eastAsia="Times New Roman" w:hAnsi="Aptos" w:cs="Times New Roman"/>
          <w:color w:val="000000" w:themeColor="text1"/>
        </w:rPr>
        <w:t xml:space="preserve"> and how ACS can participate </w:t>
      </w:r>
      <w:r w:rsidR="00B227F0">
        <w:rPr>
          <w:rFonts w:ascii="Aptos" w:eastAsia="Times New Roman" w:hAnsi="Aptos" w:cs="Times New Roman"/>
          <w:color w:val="000000" w:themeColor="text1"/>
        </w:rPr>
        <w:t xml:space="preserve">as researchers in </w:t>
      </w:r>
      <w:r w:rsidR="00160FAD" w:rsidRPr="00510D37">
        <w:rPr>
          <w:rFonts w:ascii="Aptos" w:eastAsia="Times New Roman" w:hAnsi="Aptos" w:cs="Times New Roman"/>
          <w:color w:val="000000" w:themeColor="text1"/>
        </w:rPr>
        <w:t>utilizing community-based participatory research (CBPR) to address community issues</w:t>
      </w:r>
      <w:r w:rsidR="00B227F0">
        <w:rPr>
          <w:rFonts w:ascii="Aptos" w:eastAsia="Times New Roman" w:hAnsi="Aptos" w:cs="Times New Roman"/>
          <w:color w:val="000000" w:themeColor="text1"/>
        </w:rPr>
        <w:t xml:space="preserve">. </w:t>
      </w:r>
    </w:p>
    <w:p w14:paraId="0C2436CB" w14:textId="4528F422" w:rsidR="00475EA8" w:rsidRPr="00510D37" w:rsidRDefault="46C00FB7" w:rsidP="75417F72">
      <w:pPr>
        <w:spacing w:line="240" w:lineRule="auto"/>
        <w:rPr>
          <w:rFonts w:eastAsia="Times New Roman" w:cs="Times New Roman"/>
          <w:color w:val="000000" w:themeColor="text1"/>
        </w:rPr>
      </w:pPr>
      <w:r w:rsidRPr="00510D37">
        <w:rPr>
          <w:rFonts w:ascii="Aptos" w:eastAsia="Times New Roman" w:hAnsi="Aptos" w:cs="Times New Roman"/>
          <w:color w:val="000000" w:themeColor="text1"/>
        </w:rPr>
        <w:t>Th</w:t>
      </w:r>
      <w:r w:rsidR="00336068" w:rsidRPr="00510D37">
        <w:rPr>
          <w:rFonts w:ascii="Aptos" w:eastAsia="Times New Roman" w:hAnsi="Aptos" w:cs="Times New Roman"/>
          <w:color w:val="000000" w:themeColor="text1"/>
        </w:rPr>
        <w:t>e</w:t>
      </w:r>
      <w:r w:rsidRPr="00510D37">
        <w:rPr>
          <w:rFonts w:ascii="Aptos" w:eastAsia="Times New Roman" w:hAnsi="Aptos" w:cs="Times New Roman"/>
          <w:color w:val="000000" w:themeColor="text1"/>
        </w:rPr>
        <w:t xml:space="preserve"> module </w:t>
      </w:r>
      <w:r w:rsidR="008E55D8" w:rsidRPr="00510D37">
        <w:rPr>
          <w:rFonts w:ascii="Aptos" w:eastAsia="Times New Roman" w:hAnsi="Aptos" w:cs="Times New Roman"/>
          <w:color w:val="000000" w:themeColor="text1"/>
        </w:rPr>
        <w:t>consist</w:t>
      </w:r>
      <w:r w:rsidR="00384A85" w:rsidRPr="00510D37">
        <w:rPr>
          <w:rFonts w:ascii="Aptos" w:eastAsia="Times New Roman" w:hAnsi="Aptos" w:cs="Times New Roman"/>
          <w:color w:val="000000" w:themeColor="text1"/>
        </w:rPr>
        <w:t>s</w:t>
      </w:r>
      <w:r w:rsidR="008E55D8" w:rsidRPr="00510D37">
        <w:rPr>
          <w:rFonts w:ascii="Aptos" w:eastAsia="Times New Roman" w:hAnsi="Aptos" w:cs="Times New Roman"/>
          <w:color w:val="000000" w:themeColor="text1"/>
        </w:rPr>
        <w:t xml:space="preserve"> of </w:t>
      </w:r>
      <w:r w:rsidR="00182745">
        <w:rPr>
          <w:rFonts w:ascii="Aptos" w:eastAsia="Times New Roman" w:hAnsi="Aptos" w:cs="Times New Roman"/>
          <w:color w:val="000000" w:themeColor="text1"/>
        </w:rPr>
        <w:t>three</w:t>
      </w:r>
      <w:r w:rsidR="00182745" w:rsidRPr="00510D37">
        <w:rPr>
          <w:rFonts w:ascii="Aptos" w:eastAsia="Times New Roman" w:hAnsi="Aptos" w:cs="Times New Roman"/>
          <w:color w:val="000000" w:themeColor="text1"/>
        </w:rPr>
        <w:t xml:space="preserve"> </w:t>
      </w:r>
      <w:r w:rsidR="008E55D8" w:rsidRPr="00510D37">
        <w:rPr>
          <w:rFonts w:ascii="Aptos" w:eastAsia="Times New Roman" w:hAnsi="Aptos" w:cs="Times New Roman"/>
          <w:color w:val="000000" w:themeColor="text1"/>
        </w:rPr>
        <w:t>sessions</w:t>
      </w:r>
      <w:r w:rsidR="00B02F79" w:rsidRPr="00510D37">
        <w:rPr>
          <w:rFonts w:ascii="Aptos" w:eastAsia="Times New Roman" w:hAnsi="Aptos" w:cs="Times New Roman"/>
          <w:color w:val="000000" w:themeColor="text1"/>
        </w:rPr>
        <w:t xml:space="preserve"> </w:t>
      </w:r>
      <w:r w:rsidR="00384A85" w:rsidRPr="00510D37">
        <w:rPr>
          <w:rFonts w:ascii="Aptos" w:eastAsia="Times New Roman" w:hAnsi="Aptos" w:cs="Times New Roman"/>
          <w:color w:val="000000" w:themeColor="text1"/>
        </w:rPr>
        <w:t xml:space="preserve">with a PowerPoint presentation and accompanying activities. Each session is designed to last approximately </w:t>
      </w:r>
      <w:r w:rsidR="00D7110A" w:rsidRPr="00510D37">
        <w:rPr>
          <w:rFonts w:ascii="Aptos" w:eastAsia="Times New Roman" w:hAnsi="Aptos" w:cs="Times New Roman"/>
          <w:color w:val="000000" w:themeColor="text1"/>
        </w:rPr>
        <w:t>75</w:t>
      </w:r>
      <w:r w:rsidR="00384A85" w:rsidRPr="00510D37">
        <w:rPr>
          <w:rFonts w:ascii="Aptos" w:eastAsia="Times New Roman" w:hAnsi="Aptos" w:cs="Times New Roman"/>
          <w:color w:val="000000" w:themeColor="text1"/>
        </w:rPr>
        <w:t xml:space="preserve"> minutes.</w:t>
      </w:r>
    </w:p>
    <w:p w14:paraId="781D775C" w14:textId="033B2FF2" w:rsidR="1929FB4A" w:rsidRDefault="1929FB4A" w:rsidP="244A3D5E">
      <w:pPr>
        <w:spacing w:line="240" w:lineRule="auto"/>
        <w:rPr>
          <w:rFonts w:eastAsia="Times New Roman" w:cs="Times New Roman"/>
          <w:color w:val="000000" w:themeColor="text1"/>
        </w:rPr>
      </w:pPr>
    </w:p>
    <w:p w14:paraId="2184601F" w14:textId="3EFB2F41" w:rsidR="00F820CC" w:rsidRDefault="39628F6C" w:rsidP="00F820CC">
      <w:pPr>
        <w:pStyle w:val="Heading2"/>
        <w:rPr>
          <w:rFonts w:eastAsia="Calibri"/>
        </w:rPr>
      </w:pPr>
      <w:r w:rsidRPr="244A3D5E">
        <w:rPr>
          <w:rFonts w:eastAsia="Calibri"/>
        </w:rPr>
        <w:t xml:space="preserve">Session 1: </w:t>
      </w:r>
      <w:r w:rsidR="25BCFAC7" w:rsidRPr="244A3D5E">
        <w:rPr>
          <w:rFonts w:eastAsia="Calibri"/>
        </w:rPr>
        <w:t>What is Research?</w:t>
      </w:r>
      <w:r w:rsidR="6E83964E" w:rsidRPr="244A3D5E">
        <w:rPr>
          <w:rFonts w:eastAsia="Calibri"/>
        </w:rPr>
        <w:t xml:space="preserve"> (Slide 1)</w:t>
      </w:r>
    </w:p>
    <w:p w14:paraId="6E68422D" w14:textId="4E4625E2" w:rsidR="00F820CC" w:rsidRDefault="3484362F" w:rsidP="00F820CC">
      <w:pPr>
        <w:pStyle w:val="Heading3"/>
        <w:rPr>
          <w:rFonts w:eastAsia="Calibri"/>
        </w:rPr>
      </w:pPr>
      <w:r w:rsidRPr="244A3D5E">
        <w:rPr>
          <w:rFonts w:eastAsia="Calibri"/>
        </w:rPr>
        <w:t xml:space="preserve">Learning </w:t>
      </w:r>
      <w:r w:rsidR="547C818A" w:rsidRPr="244A3D5E">
        <w:rPr>
          <w:rFonts w:eastAsia="Calibri"/>
        </w:rPr>
        <w:t>Objective</w:t>
      </w:r>
      <w:r w:rsidR="619C62D7" w:rsidRPr="244A3D5E">
        <w:rPr>
          <w:rFonts w:eastAsia="Calibri"/>
        </w:rPr>
        <w:t>s</w:t>
      </w:r>
    </w:p>
    <w:p w14:paraId="5847997F" w14:textId="15650284" w:rsidR="00A96B03" w:rsidRPr="00FC1ECE" w:rsidRDefault="776BDC75" w:rsidP="75417F72">
      <w:pPr>
        <w:rPr>
          <w:rFonts w:eastAsia="Calibri"/>
        </w:rPr>
      </w:pPr>
      <w:r w:rsidRPr="244A3D5E">
        <w:rPr>
          <w:rFonts w:eastAsia="Calibri"/>
        </w:rPr>
        <w:t>By the end of this session, students will be able to:</w:t>
      </w:r>
    </w:p>
    <w:p w14:paraId="6856ED95" w14:textId="7D7F1AF8" w:rsidR="63DEDB65" w:rsidRDefault="63DEDB65" w:rsidP="00C974EA">
      <w:pPr>
        <w:pStyle w:val="ListParagraph"/>
        <w:numPr>
          <w:ilvl w:val="0"/>
          <w:numId w:val="12"/>
        </w:numPr>
        <w:rPr>
          <w:rFonts w:ascii="Aptos" w:eastAsia="Times New Roman" w:hAnsi="Aptos" w:cs="Times New Roman"/>
          <w:color w:val="000000" w:themeColor="text1"/>
        </w:rPr>
      </w:pPr>
      <w:r w:rsidRPr="244A3D5E">
        <w:rPr>
          <w:rFonts w:ascii="Aptos" w:eastAsia="Times New Roman" w:hAnsi="Aptos" w:cs="Times New Roman"/>
          <w:color w:val="000000" w:themeColor="text1"/>
        </w:rPr>
        <w:t>Able to define research and recognize its role in evidence-based decision making.</w:t>
      </w:r>
    </w:p>
    <w:p w14:paraId="5391028E" w14:textId="56D7E84C" w:rsidR="63DEDB65" w:rsidRDefault="63DEDB65" w:rsidP="00C974EA">
      <w:pPr>
        <w:pStyle w:val="ListParagraph"/>
        <w:numPr>
          <w:ilvl w:val="0"/>
          <w:numId w:val="12"/>
        </w:numPr>
        <w:spacing w:line="240" w:lineRule="auto"/>
        <w:rPr>
          <w:rFonts w:ascii="Aptos" w:eastAsia="Times New Roman" w:hAnsi="Aptos" w:cs="Times New Roman"/>
          <w:color w:val="000000" w:themeColor="text1"/>
        </w:rPr>
      </w:pPr>
      <w:r w:rsidRPr="244A3D5E">
        <w:rPr>
          <w:rFonts w:ascii="Aptos" w:eastAsia="Times New Roman" w:hAnsi="Aptos" w:cs="Times New Roman"/>
          <w:color w:val="000000" w:themeColor="text1"/>
        </w:rPr>
        <w:t>Understand the basics of social science research informing public health.</w:t>
      </w:r>
    </w:p>
    <w:p w14:paraId="7C5A9EBA" w14:textId="4AEE8521" w:rsidR="4A43DFDE" w:rsidRDefault="4A43DFDE" w:rsidP="00C974EA">
      <w:pPr>
        <w:pStyle w:val="ListParagraph"/>
        <w:numPr>
          <w:ilvl w:val="0"/>
          <w:numId w:val="12"/>
        </w:numPr>
        <w:rPr>
          <w:rFonts w:eastAsia="Calibri"/>
        </w:rPr>
      </w:pPr>
      <w:r w:rsidRPr="244A3D5E">
        <w:rPr>
          <w:rFonts w:eastAsia="Calibri"/>
        </w:rPr>
        <w:t xml:space="preserve">Describe qualitative and quantitative research and identify when each type of research is more appropriate to use. </w:t>
      </w:r>
    </w:p>
    <w:p w14:paraId="31BF6A2A" w14:textId="7A8753F7" w:rsidR="00475914" w:rsidRDefault="6398D2BC" w:rsidP="00475914">
      <w:pPr>
        <w:pStyle w:val="Heading3"/>
        <w:rPr>
          <w:rFonts w:eastAsia="Calibri"/>
        </w:rPr>
      </w:pPr>
      <w:r w:rsidRPr="1797978F">
        <w:rPr>
          <w:rFonts w:eastAsia="Calibri"/>
        </w:rPr>
        <w:t>Materials</w:t>
      </w:r>
      <w:r w:rsidR="00475914" w:rsidRPr="1797978F">
        <w:rPr>
          <w:rFonts w:eastAsia="Calibri"/>
        </w:rPr>
        <w:t xml:space="preserve">: </w:t>
      </w:r>
    </w:p>
    <w:p w14:paraId="487310AE" w14:textId="0FB25C20" w:rsidR="00475914" w:rsidRDefault="5537EBB2" w:rsidP="00C974EA">
      <w:pPr>
        <w:pStyle w:val="ListParagraph"/>
        <w:numPr>
          <w:ilvl w:val="0"/>
          <w:numId w:val="14"/>
        </w:numPr>
        <w:rPr>
          <w:rFonts w:eastAsia="Calibri"/>
        </w:rPr>
      </w:pPr>
      <w:r w:rsidRPr="244A3D5E">
        <w:rPr>
          <w:rFonts w:eastAsia="Calibri"/>
        </w:rPr>
        <w:t>PowerPoint</w:t>
      </w:r>
      <w:r w:rsidR="22559FC2" w:rsidRPr="244A3D5E">
        <w:rPr>
          <w:rFonts w:eastAsia="Calibri"/>
        </w:rPr>
        <w:t xml:space="preserve"> </w:t>
      </w:r>
      <w:r w:rsidR="07FC17DB" w:rsidRPr="244A3D5E">
        <w:rPr>
          <w:rFonts w:eastAsia="Calibri"/>
        </w:rPr>
        <w:t>Session</w:t>
      </w:r>
      <w:r w:rsidR="54E0F328" w:rsidRPr="244A3D5E">
        <w:rPr>
          <w:rFonts w:eastAsia="Calibri"/>
        </w:rPr>
        <w:t xml:space="preserve"> 1</w:t>
      </w:r>
      <w:r w:rsidR="22559FC2" w:rsidRPr="244A3D5E">
        <w:rPr>
          <w:rFonts w:eastAsia="Calibri"/>
        </w:rPr>
        <w:t xml:space="preserve"> </w:t>
      </w:r>
    </w:p>
    <w:p w14:paraId="28EFF44C" w14:textId="44CFC13B" w:rsidR="13926554" w:rsidRDefault="00A62EC0" w:rsidP="00C974EA">
      <w:pPr>
        <w:pStyle w:val="ListParagraph"/>
        <w:numPr>
          <w:ilvl w:val="0"/>
          <w:numId w:val="14"/>
        </w:numPr>
        <w:rPr>
          <w:rFonts w:eastAsia="Calibri"/>
        </w:rPr>
      </w:pPr>
      <w:r>
        <w:rPr>
          <w:rFonts w:eastAsia="Calibri"/>
        </w:rPr>
        <w:t>Flipcharts/white board and m</w:t>
      </w:r>
      <w:r w:rsidR="00887A10">
        <w:rPr>
          <w:rFonts w:eastAsia="Calibri"/>
        </w:rPr>
        <w:t>arkers</w:t>
      </w:r>
    </w:p>
    <w:p w14:paraId="3F2BB65D" w14:textId="77777777" w:rsidR="005A1D7A" w:rsidRDefault="005A1D7A" w:rsidP="00C974EA">
      <w:pPr>
        <w:pStyle w:val="ListParagraph"/>
        <w:numPr>
          <w:ilvl w:val="0"/>
          <w:numId w:val="14"/>
        </w:numPr>
        <w:rPr>
          <w:rFonts w:eastAsia="Calibri"/>
        </w:rPr>
      </w:pPr>
      <w:r>
        <w:rPr>
          <w:rFonts w:eastAsia="Calibri"/>
        </w:rPr>
        <w:t>Handouts</w:t>
      </w:r>
    </w:p>
    <w:p w14:paraId="27B564B3" w14:textId="2E608A11" w:rsidR="00994580" w:rsidRDefault="00281151" w:rsidP="00C974EA">
      <w:pPr>
        <w:pStyle w:val="ListParagraph"/>
        <w:numPr>
          <w:ilvl w:val="0"/>
          <w:numId w:val="21"/>
        </w:numPr>
        <w:rPr>
          <w:rFonts w:eastAsia="Calibri"/>
        </w:rPr>
      </w:pPr>
      <w:r>
        <w:rPr>
          <w:rFonts w:eastAsia="Calibri"/>
        </w:rPr>
        <w:t xml:space="preserve">“How you decide what </w:t>
      </w:r>
      <w:r w:rsidR="00270C08">
        <w:rPr>
          <w:rFonts w:eastAsia="Calibri"/>
        </w:rPr>
        <w:t xml:space="preserve">food </w:t>
      </w:r>
      <w:r>
        <w:rPr>
          <w:rFonts w:eastAsia="Calibri"/>
        </w:rPr>
        <w:t>to eat?” focus group guide (</w:t>
      </w:r>
      <w:r w:rsidR="00994580">
        <w:rPr>
          <w:rFonts w:eastAsia="Calibri"/>
        </w:rPr>
        <w:t>questions for focus group moderator)</w:t>
      </w:r>
    </w:p>
    <w:p w14:paraId="23F85AC8" w14:textId="52DEFE43" w:rsidR="0008664E" w:rsidRPr="00726939" w:rsidRDefault="00270C08" w:rsidP="00C974EA">
      <w:pPr>
        <w:pStyle w:val="ListParagraph"/>
        <w:numPr>
          <w:ilvl w:val="0"/>
          <w:numId w:val="21"/>
        </w:numPr>
        <w:rPr>
          <w:rFonts w:eastAsia="Calibri"/>
        </w:rPr>
      </w:pPr>
      <w:r>
        <w:rPr>
          <w:rFonts w:eastAsia="Calibri"/>
        </w:rPr>
        <w:t>“</w:t>
      </w:r>
      <w:r w:rsidR="00281151" w:rsidRPr="00281151">
        <w:rPr>
          <w:rFonts w:eastAsia="Calibri"/>
        </w:rPr>
        <w:t xml:space="preserve">How you decide what </w:t>
      </w:r>
      <w:r>
        <w:rPr>
          <w:rFonts w:eastAsia="Calibri"/>
        </w:rPr>
        <w:t xml:space="preserve">food </w:t>
      </w:r>
      <w:r w:rsidR="00281151" w:rsidRPr="00281151">
        <w:rPr>
          <w:rFonts w:eastAsia="Calibri"/>
        </w:rPr>
        <w:t>to eat?</w:t>
      </w:r>
      <w:r>
        <w:rPr>
          <w:rFonts w:eastAsia="Calibri"/>
        </w:rPr>
        <w:t>”</w:t>
      </w:r>
      <w:r w:rsidR="00281151">
        <w:rPr>
          <w:rFonts w:eastAsia="Calibri"/>
        </w:rPr>
        <w:t xml:space="preserve"> s</w:t>
      </w:r>
      <w:r w:rsidR="00994580">
        <w:rPr>
          <w:rFonts w:eastAsia="Calibri"/>
        </w:rPr>
        <w:t>urvey (1 per ACS)</w:t>
      </w:r>
    </w:p>
    <w:p w14:paraId="4437C07E" w14:textId="10C63185" w:rsidR="00F820CC" w:rsidRDefault="0008664E" w:rsidP="5828DE9F">
      <w:pPr>
        <w:pStyle w:val="Heading3"/>
        <w:rPr>
          <w:rFonts w:eastAsia="Calibri"/>
        </w:rPr>
      </w:pPr>
      <w:r>
        <w:rPr>
          <w:rFonts w:eastAsia="Calibri"/>
        </w:rPr>
        <w:t>Additional resources:</w:t>
      </w:r>
    </w:p>
    <w:p w14:paraId="792CE257" w14:textId="217F658C" w:rsidR="00292AE5" w:rsidRDefault="008E56FB" w:rsidP="00C974EA">
      <w:pPr>
        <w:pStyle w:val="ListParagraph"/>
        <w:numPr>
          <w:ilvl w:val="0"/>
          <w:numId w:val="22"/>
        </w:numPr>
      </w:pPr>
      <w:r>
        <w:t>E</w:t>
      </w:r>
      <w:r w:rsidR="00292AE5" w:rsidRPr="00292AE5">
        <w:t>xperimental vs</w:t>
      </w:r>
      <w:r>
        <w:t>.</w:t>
      </w:r>
      <w:r w:rsidR="00292AE5" w:rsidRPr="00292AE5">
        <w:t xml:space="preserve"> observational studies</w:t>
      </w:r>
      <w:r>
        <w:t xml:space="preserve">: </w:t>
      </w:r>
      <w:hyperlink r:id="rId11" w:history="1">
        <w:r w:rsidRPr="008E56FB">
          <w:rPr>
            <w:rStyle w:val="Hyperlink"/>
          </w:rPr>
          <w:t>https://www.iwh.on.ca/what-researchers-mean-by/observational-vs-experimental-studies</w:t>
        </w:r>
      </w:hyperlink>
    </w:p>
    <w:p w14:paraId="7F4E89C6" w14:textId="657E82BB" w:rsidR="0008664E" w:rsidRDefault="008E56FB" w:rsidP="00C974EA">
      <w:pPr>
        <w:pStyle w:val="ListParagraph"/>
        <w:numPr>
          <w:ilvl w:val="0"/>
          <w:numId w:val="22"/>
        </w:numPr>
      </w:pPr>
      <w:r w:rsidRPr="008E56FB">
        <w:lastRenderedPageBreak/>
        <w:t xml:space="preserve">Qualitative vs. </w:t>
      </w:r>
      <w:r>
        <w:t>q</w:t>
      </w:r>
      <w:r w:rsidRPr="008E56FB">
        <w:t xml:space="preserve">uantitative </w:t>
      </w:r>
      <w:r>
        <w:t>r</w:t>
      </w:r>
      <w:r w:rsidRPr="008E56FB">
        <w:t>esearch</w:t>
      </w:r>
      <w:r>
        <w:t>:</w:t>
      </w:r>
      <w:r w:rsidRPr="008E56FB">
        <w:t xml:space="preserve"> </w:t>
      </w:r>
      <w:hyperlink r:id="rId12" w:history="1">
        <w:r w:rsidR="00D96C18" w:rsidRPr="002738F9">
          <w:rPr>
            <w:rStyle w:val="Hyperlink"/>
          </w:rPr>
          <w:t>https://www.scribbr.com/methodology/qualitative-quantitative-research/</w:t>
        </w:r>
      </w:hyperlink>
    </w:p>
    <w:p w14:paraId="03858427" w14:textId="096BB263" w:rsidR="00D96C18" w:rsidRPr="00D96C18" w:rsidRDefault="00D96C18" w:rsidP="00AB4D63">
      <w:pPr>
        <w:pStyle w:val="Heading3"/>
        <w:rPr>
          <w:rFonts w:eastAsia="Calibri"/>
        </w:rPr>
      </w:pPr>
      <w:r>
        <w:t>Today’s agenda</w:t>
      </w:r>
      <w:r w:rsidRPr="00D96C18">
        <w:t xml:space="preserve"> (Slide </w:t>
      </w:r>
      <w:r>
        <w:t>2</w:t>
      </w:r>
      <w:r w:rsidRPr="00D96C18">
        <w:t>)</w:t>
      </w:r>
    </w:p>
    <w:p w14:paraId="6B348DFF" w14:textId="77777777" w:rsidR="00722781" w:rsidRPr="00722781" w:rsidRDefault="00722781" w:rsidP="00C974EA">
      <w:pPr>
        <w:pStyle w:val="NoSpacing"/>
        <w:numPr>
          <w:ilvl w:val="0"/>
          <w:numId w:val="37"/>
        </w:numPr>
      </w:pPr>
      <w:r w:rsidRPr="00722781">
        <w:t>What is research?</w:t>
      </w:r>
    </w:p>
    <w:p w14:paraId="5A384CFF" w14:textId="77777777" w:rsidR="00722781" w:rsidRPr="00722781" w:rsidRDefault="00722781" w:rsidP="00C974EA">
      <w:pPr>
        <w:pStyle w:val="NoSpacing"/>
        <w:numPr>
          <w:ilvl w:val="0"/>
          <w:numId w:val="37"/>
        </w:numPr>
      </w:pPr>
      <w:r w:rsidRPr="00722781">
        <w:t>How does research inform public health programs and policies?</w:t>
      </w:r>
    </w:p>
    <w:p w14:paraId="3CEEB910" w14:textId="77777777" w:rsidR="00722781" w:rsidRPr="00722781" w:rsidRDefault="00722781" w:rsidP="00C974EA">
      <w:pPr>
        <w:pStyle w:val="NoSpacing"/>
        <w:numPr>
          <w:ilvl w:val="0"/>
          <w:numId w:val="37"/>
        </w:numPr>
      </w:pPr>
      <w:r w:rsidRPr="00722781">
        <w:t>What are the differences between qualitative and quantitative research?</w:t>
      </w:r>
    </w:p>
    <w:p w14:paraId="2D3E8044" w14:textId="77777777" w:rsidR="00722781" w:rsidRPr="00722781" w:rsidRDefault="00722781" w:rsidP="00C974EA">
      <w:pPr>
        <w:pStyle w:val="NoSpacing"/>
        <w:numPr>
          <w:ilvl w:val="0"/>
          <w:numId w:val="37"/>
        </w:numPr>
      </w:pPr>
      <w:r w:rsidRPr="00722781">
        <w:t>How do we decide what type of research method to use?</w:t>
      </w:r>
    </w:p>
    <w:p w14:paraId="749E487B" w14:textId="3A6B4E34" w:rsidR="00D96C18" w:rsidRPr="00726939" w:rsidRDefault="004D7D5D" w:rsidP="004D7D5D">
      <w:pPr>
        <w:ind w:left="360"/>
      </w:pPr>
      <w:r w:rsidRPr="004D7D5D">
        <w:t>When you hear the word “research” what comes to mind?</w:t>
      </w:r>
    </w:p>
    <w:p w14:paraId="52BDB24D" w14:textId="23DB78BA" w:rsidR="007059DB" w:rsidRDefault="4C93833A" w:rsidP="007059DB">
      <w:pPr>
        <w:rPr>
          <w:rFonts w:eastAsia="Calibri"/>
          <w:sz w:val="28"/>
          <w:szCs w:val="28"/>
        </w:rPr>
      </w:pPr>
      <w:r w:rsidRPr="244A3D5E">
        <w:rPr>
          <w:rStyle w:val="Heading3Char"/>
        </w:rPr>
        <w:t xml:space="preserve">What is </w:t>
      </w:r>
      <w:r w:rsidR="008A2B8B">
        <w:rPr>
          <w:rStyle w:val="Heading3Char"/>
        </w:rPr>
        <w:t>r</w:t>
      </w:r>
      <w:r w:rsidRPr="244A3D5E">
        <w:rPr>
          <w:rStyle w:val="Heading3Char"/>
        </w:rPr>
        <w:t>esearch</w:t>
      </w:r>
      <w:r w:rsidR="003A375A">
        <w:rPr>
          <w:rStyle w:val="Heading3Char"/>
        </w:rPr>
        <w:t>?</w:t>
      </w:r>
      <w:r w:rsidRPr="244A3D5E">
        <w:rPr>
          <w:rStyle w:val="Heading3Char"/>
        </w:rPr>
        <w:t xml:space="preserve"> </w:t>
      </w:r>
      <w:r w:rsidR="785E6881" w:rsidRPr="244A3D5E">
        <w:rPr>
          <w:rStyle w:val="Heading3Char"/>
        </w:rPr>
        <w:t xml:space="preserve">(Slide </w:t>
      </w:r>
      <w:r w:rsidR="44C4B3F0" w:rsidRPr="244A3D5E">
        <w:rPr>
          <w:rStyle w:val="Heading3Char"/>
        </w:rPr>
        <w:t>3</w:t>
      </w:r>
      <w:r w:rsidR="785E6881" w:rsidRPr="244A3D5E">
        <w:rPr>
          <w:rStyle w:val="Heading3Char"/>
        </w:rPr>
        <w:t>)</w:t>
      </w:r>
    </w:p>
    <w:p w14:paraId="16AF4F02" w14:textId="41988965" w:rsidR="00240E4F" w:rsidRDefault="33122982" w:rsidP="00C974EA">
      <w:pPr>
        <w:pStyle w:val="ListParagraph"/>
        <w:numPr>
          <w:ilvl w:val="0"/>
          <w:numId w:val="15"/>
        </w:numPr>
        <w:rPr>
          <w:rFonts w:ascii="Aptos" w:eastAsia="Calibri" w:hAnsi="Aptos" w:cs="Arial"/>
        </w:rPr>
      </w:pPr>
      <w:r w:rsidRPr="244A3D5E">
        <w:rPr>
          <w:rFonts w:ascii="Aptos" w:eastAsia="Calibri" w:hAnsi="Aptos" w:cs="Arial"/>
          <w:color w:val="000000" w:themeColor="text1"/>
        </w:rPr>
        <w:t xml:space="preserve">Research is a systematic process of inquiry that involves gathering, analyzing, </w:t>
      </w:r>
      <w:r w:rsidR="6286848C" w:rsidRPr="244A3D5E">
        <w:rPr>
          <w:rFonts w:ascii="Aptos" w:eastAsia="Calibri" w:hAnsi="Aptos" w:cs="Arial"/>
          <w:color w:val="000000" w:themeColor="text1"/>
        </w:rPr>
        <w:t>and interpreting</w:t>
      </w:r>
      <w:r w:rsidRPr="244A3D5E">
        <w:rPr>
          <w:rFonts w:ascii="Aptos" w:eastAsia="Calibri" w:hAnsi="Aptos" w:cs="Arial"/>
          <w:color w:val="000000" w:themeColor="text1"/>
        </w:rPr>
        <w:t xml:space="preserve"> information to increase understanding of a topic or issue. </w:t>
      </w:r>
      <w:r w:rsidRPr="244A3D5E">
        <w:rPr>
          <w:rFonts w:ascii="Aptos" w:eastAsia="Calibri" w:hAnsi="Aptos" w:cs="Arial"/>
        </w:rPr>
        <w:t xml:space="preserve"> </w:t>
      </w:r>
    </w:p>
    <w:p w14:paraId="75CE2484" w14:textId="291EB934" w:rsidR="2FC54EB2" w:rsidRDefault="17AB2419" w:rsidP="00C974EA">
      <w:pPr>
        <w:pStyle w:val="ListParagraph"/>
        <w:numPr>
          <w:ilvl w:val="0"/>
          <w:numId w:val="15"/>
        </w:numPr>
        <w:rPr>
          <w:rFonts w:ascii="Aptos" w:eastAsia="Calibri" w:hAnsi="Aptos" w:cs="Arial"/>
          <w:color w:val="000000" w:themeColor="text1"/>
        </w:rPr>
      </w:pPr>
      <w:r w:rsidRPr="244A3D5E">
        <w:rPr>
          <w:rFonts w:ascii="Aptos" w:eastAsia="Calibri" w:hAnsi="Aptos" w:cs="Arial"/>
          <w:color w:val="000000" w:themeColor="text1"/>
        </w:rPr>
        <w:t xml:space="preserve">Experimental studies - Changing one variable to see how it affects </w:t>
      </w:r>
      <w:r w:rsidR="6703D2FE" w:rsidRPr="244A3D5E">
        <w:rPr>
          <w:rFonts w:ascii="Aptos" w:eastAsia="Calibri" w:hAnsi="Aptos" w:cs="Arial"/>
          <w:color w:val="000000" w:themeColor="text1"/>
        </w:rPr>
        <w:t>another variable</w:t>
      </w:r>
      <w:r w:rsidRPr="244A3D5E">
        <w:rPr>
          <w:rFonts w:ascii="Aptos" w:eastAsia="Calibri" w:hAnsi="Aptos" w:cs="Arial"/>
          <w:color w:val="000000" w:themeColor="text1"/>
        </w:rPr>
        <w:t xml:space="preserve"> while keeping everything else the same.</w:t>
      </w:r>
    </w:p>
    <w:p w14:paraId="466B2242" w14:textId="3974F50B" w:rsidR="2FC54EB2" w:rsidRDefault="17AB2419" w:rsidP="00C974EA">
      <w:pPr>
        <w:pStyle w:val="ListParagraph"/>
        <w:numPr>
          <w:ilvl w:val="0"/>
          <w:numId w:val="15"/>
        </w:numPr>
        <w:rPr>
          <w:rFonts w:ascii="Aptos" w:eastAsia="Calibri" w:hAnsi="Aptos" w:cs="Arial"/>
          <w:color w:val="000000" w:themeColor="text1"/>
        </w:rPr>
      </w:pPr>
      <w:r w:rsidRPr="244A3D5E">
        <w:rPr>
          <w:rFonts w:ascii="Aptos" w:eastAsia="Calibri" w:hAnsi="Aptos" w:cs="Arial"/>
          <w:color w:val="000000" w:themeColor="text1"/>
        </w:rPr>
        <w:t>Observational studies - Observing with no intervention</w:t>
      </w:r>
    </w:p>
    <w:p w14:paraId="5A118C64" w14:textId="54128DDA" w:rsidR="2FC54EB2" w:rsidRDefault="17AB2419" w:rsidP="00C974EA">
      <w:pPr>
        <w:pStyle w:val="ListParagraph"/>
        <w:numPr>
          <w:ilvl w:val="0"/>
          <w:numId w:val="15"/>
        </w:numPr>
        <w:rPr>
          <w:rFonts w:ascii="Aptos" w:eastAsia="Calibri" w:hAnsi="Aptos" w:cs="Arial"/>
          <w:color w:val="000000" w:themeColor="text1"/>
        </w:rPr>
      </w:pPr>
      <w:r w:rsidRPr="244A3D5E">
        <w:rPr>
          <w:rFonts w:ascii="Aptos" w:eastAsia="Calibri" w:hAnsi="Aptos" w:cs="Arial"/>
          <w:color w:val="000000" w:themeColor="text1"/>
        </w:rPr>
        <w:t>Focus group studies - Exploring to understand something</w:t>
      </w:r>
    </w:p>
    <w:p w14:paraId="42691CF7" w14:textId="15394E72" w:rsidR="00E94B12" w:rsidRDefault="72F6D4B8" w:rsidP="5828DE9F">
      <w:pPr>
        <w:pStyle w:val="Heading3"/>
        <w:rPr>
          <w:rFonts w:eastAsia="Calibri"/>
        </w:rPr>
      </w:pPr>
      <w:r>
        <w:t>Experimental studies</w:t>
      </w:r>
      <w:r w:rsidR="0560B5EA">
        <w:t xml:space="preserve"> (</w:t>
      </w:r>
      <w:r w:rsidR="34F0A577">
        <w:t>Slide 4</w:t>
      </w:r>
      <w:r w:rsidR="0560B5EA">
        <w:t>)</w:t>
      </w:r>
    </w:p>
    <w:p w14:paraId="0DBE280D" w14:textId="6AD72828" w:rsidR="00E94B12" w:rsidRPr="00E94B12" w:rsidRDefault="0D1846AE" w:rsidP="00C974EA">
      <w:pPr>
        <w:pStyle w:val="ListParagraph"/>
        <w:numPr>
          <w:ilvl w:val="0"/>
          <w:numId w:val="16"/>
        </w:numPr>
        <w:rPr>
          <w:rFonts w:ascii="Aptos" w:eastAsia="MS Mincho" w:hAnsi="Aptos" w:cs="Arial"/>
          <w:color w:val="000000" w:themeColor="text1"/>
        </w:rPr>
      </w:pPr>
      <w:r w:rsidRPr="244A3D5E">
        <w:rPr>
          <w:rFonts w:ascii="Aptos" w:eastAsia="MS Mincho" w:hAnsi="Aptos" w:cs="Arial"/>
          <w:color w:val="000000" w:themeColor="text1"/>
        </w:rPr>
        <w:t>Looking for cause and effect</w:t>
      </w:r>
    </w:p>
    <w:p w14:paraId="541484A5" w14:textId="2CC2B0CE" w:rsidR="00E94B12" w:rsidRPr="00E94B12" w:rsidRDefault="0D1846AE" w:rsidP="00C974EA">
      <w:pPr>
        <w:pStyle w:val="ListParagraph"/>
        <w:numPr>
          <w:ilvl w:val="0"/>
          <w:numId w:val="16"/>
        </w:numPr>
        <w:rPr>
          <w:rFonts w:ascii="Aptos" w:eastAsia="MS Mincho" w:hAnsi="Aptos" w:cs="Arial"/>
          <w:color w:val="000000" w:themeColor="text1"/>
        </w:rPr>
      </w:pPr>
      <w:r w:rsidRPr="244A3D5E">
        <w:rPr>
          <w:rFonts w:ascii="Aptos" w:eastAsia="MS Mincho" w:hAnsi="Aptos" w:cs="Arial"/>
          <w:color w:val="000000" w:themeColor="text1"/>
        </w:rPr>
        <w:t>Involves manipulation or assignment to a group</w:t>
      </w:r>
    </w:p>
    <w:p w14:paraId="4FE74E15" w14:textId="0BDE368D" w:rsidR="00E94B12" w:rsidRPr="00E94B12" w:rsidRDefault="0D1846AE" w:rsidP="00C974EA">
      <w:pPr>
        <w:pStyle w:val="ListParagraph"/>
        <w:numPr>
          <w:ilvl w:val="0"/>
          <w:numId w:val="16"/>
        </w:numPr>
        <w:rPr>
          <w:rFonts w:ascii="Aptos" w:eastAsia="MS Mincho" w:hAnsi="Aptos" w:cs="Arial"/>
          <w:color w:val="000000" w:themeColor="text1"/>
        </w:rPr>
      </w:pPr>
      <w:r w:rsidRPr="244A3D5E">
        <w:rPr>
          <w:rFonts w:ascii="Aptos" w:eastAsia="MS Mincho" w:hAnsi="Aptos" w:cs="Arial"/>
          <w:color w:val="000000" w:themeColor="text1"/>
        </w:rPr>
        <w:t>Uses numbers in analysis</w:t>
      </w:r>
    </w:p>
    <w:p w14:paraId="41C87114" w14:textId="64D9D19A" w:rsidR="00E94B12" w:rsidRPr="00E94B12" w:rsidRDefault="0D1846AE" w:rsidP="00C974EA">
      <w:pPr>
        <w:pStyle w:val="ListParagraph"/>
        <w:numPr>
          <w:ilvl w:val="0"/>
          <w:numId w:val="16"/>
        </w:numPr>
        <w:rPr>
          <w:rFonts w:ascii="Aptos" w:eastAsia="MS Mincho" w:hAnsi="Aptos" w:cs="Arial"/>
          <w:color w:val="000000" w:themeColor="text1"/>
        </w:rPr>
      </w:pPr>
      <w:r w:rsidRPr="244A3D5E">
        <w:rPr>
          <w:rFonts w:ascii="Aptos" w:eastAsia="MS Mincho" w:hAnsi="Aptos" w:cs="Arial"/>
          <w:color w:val="000000" w:themeColor="text1"/>
        </w:rPr>
        <w:t>Can test if a specific change fixes a problem</w:t>
      </w:r>
    </w:p>
    <w:p w14:paraId="51CECD1A" w14:textId="1E667A7C" w:rsidR="6C00C7E1" w:rsidRDefault="6C00C7E1" w:rsidP="244A3D5E">
      <w:pPr>
        <w:rPr>
          <w:rFonts w:eastAsia="Calibri"/>
        </w:rPr>
      </w:pPr>
      <w:r w:rsidRPr="244A3D5E">
        <w:rPr>
          <w:rStyle w:val="Heading4Char"/>
        </w:rPr>
        <w:t>Discussion Question</w:t>
      </w:r>
    </w:p>
    <w:p w14:paraId="26ADA7A8" w14:textId="7FC6B592" w:rsidR="244A3D5E" w:rsidRDefault="7CE03DDE" w:rsidP="244A3D5E">
      <w:pPr>
        <w:rPr>
          <w:rFonts w:ascii="Aptos" w:eastAsia="Calibri" w:hAnsi="Aptos" w:cs="Arial"/>
          <w:color w:val="000000" w:themeColor="text1"/>
        </w:rPr>
      </w:pPr>
      <w:r w:rsidRPr="244A3D5E">
        <w:rPr>
          <w:rFonts w:ascii="Aptos" w:eastAsia="Calibri" w:hAnsi="Aptos" w:cs="Arial"/>
          <w:color w:val="000000" w:themeColor="text1"/>
        </w:rPr>
        <w:t>Does turning off phone notifications for two hours before bedtime increase the average number of hours 9th-grade students sleep?</w:t>
      </w:r>
    </w:p>
    <w:p w14:paraId="35543BB4" w14:textId="0AB3D096" w:rsidR="0008159A" w:rsidRDefault="0008159A" w:rsidP="244A3D5E">
      <w:pPr>
        <w:rPr>
          <w:rFonts w:eastAsia="Calibri" w:cs="Calibri"/>
        </w:rPr>
      </w:pPr>
      <w:r>
        <w:rPr>
          <w:rFonts w:ascii="Aptos" w:eastAsia="Calibri" w:hAnsi="Aptos" w:cs="Arial"/>
          <w:color w:val="000000" w:themeColor="text1"/>
        </w:rPr>
        <w:t xml:space="preserve">Facilitator notes: </w:t>
      </w:r>
      <w:r w:rsidR="006E3A03">
        <w:rPr>
          <w:rFonts w:ascii="Aptos" w:eastAsia="Calibri" w:hAnsi="Aptos" w:cs="Arial"/>
          <w:color w:val="000000" w:themeColor="text1"/>
        </w:rPr>
        <w:t xml:space="preserve">Trainer may want to introduce the research question by discussing the public health issue of high school students not getting enough sleep and how </w:t>
      </w:r>
      <w:r w:rsidR="002574FE">
        <w:rPr>
          <w:rFonts w:ascii="Aptos" w:eastAsia="Calibri" w:hAnsi="Aptos" w:cs="Arial"/>
          <w:color w:val="000000" w:themeColor="text1"/>
        </w:rPr>
        <w:t xml:space="preserve">a recommendation </w:t>
      </w:r>
      <w:r w:rsidR="00A37EE5">
        <w:rPr>
          <w:rFonts w:ascii="Aptos" w:eastAsia="Calibri" w:hAnsi="Aptos" w:cs="Arial"/>
          <w:color w:val="000000" w:themeColor="text1"/>
        </w:rPr>
        <w:t xml:space="preserve">to turn off notifications </w:t>
      </w:r>
      <w:r w:rsidR="002574FE">
        <w:rPr>
          <w:rFonts w:ascii="Aptos" w:eastAsia="Calibri" w:hAnsi="Aptos" w:cs="Arial"/>
          <w:color w:val="000000" w:themeColor="text1"/>
        </w:rPr>
        <w:t xml:space="preserve">may help that, but we don’t know if it works. </w:t>
      </w:r>
      <w:r w:rsidR="00FB11A9">
        <w:rPr>
          <w:rFonts w:ascii="Aptos" w:eastAsia="Calibri" w:hAnsi="Aptos" w:cs="Arial"/>
          <w:color w:val="000000" w:themeColor="text1"/>
        </w:rPr>
        <w:t xml:space="preserve"> Trainer can also go into details</w:t>
      </w:r>
      <w:r w:rsidR="00A37EE5">
        <w:rPr>
          <w:rFonts w:ascii="Aptos" w:eastAsia="Calibri" w:hAnsi="Aptos" w:cs="Arial"/>
          <w:color w:val="000000" w:themeColor="text1"/>
        </w:rPr>
        <w:t xml:space="preserve"> of</w:t>
      </w:r>
      <w:r w:rsidR="00FB11A9">
        <w:rPr>
          <w:rFonts w:ascii="Aptos" w:eastAsia="Calibri" w:hAnsi="Aptos" w:cs="Arial"/>
          <w:color w:val="000000" w:themeColor="text1"/>
        </w:rPr>
        <w:t xml:space="preserve"> how this experiment could be designed. </w:t>
      </w:r>
    </w:p>
    <w:p w14:paraId="59C77AC0" w14:textId="58C46903" w:rsidR="0062383B" w:rsidRDefault="27FBA7F1" w:rsidP="622B480E">
      <w:pPr>
        <w:rPr>
          <w:rFonts w:eastAsia="Calibri"/>
          <w:sz w:val="28"/>
          <w:szCs w:val="28"/>
        </w:rPr>
      </w:pPr>
      <w:r w:rsidRPr="244A3D5E">
        <w:rPr>
          <w:rStyle w:val="Heading3Char"/>
        </w:rPr>
        <w:t>Observational studies</w:t>
      </w:r>
      <w:r w:rsidR="3F666B5A" w:rsidRPr="244A3D5E">
        <w:rPr>
          <w:rStyle w:val="Heading3Char"/>
        </w:rPr>
        <w:t xml:space="preserve"> (</w:t>
      </w:r>
      <w:r w:rsidR="23786F55" w:rsidRPr="244A3D5E">
        <w:rPr>
          <w:rStyle w:val="Heading3Char"/>
        </w:rPr>
        <w:t>Slide 5</w:t>
      </w:r>
      <w:r w:rsidR="3F666B5A" w:rsidRPr="244A3D5E">
        <w:rPr>
          <w:rStyle w:val="Heading3Char"/>
        </w:rPr>
        <w:t>)</w:t>
      </w:r>
    </w:p>
    <w:p w14:paraId="756D1632" w14:textId="32D86058" w:rsidR="00D22852" w:rsidRDefault="04B6DF07" w:rsidP="00C974EA">
      <w:pPr>
        <w:pStyle w:val="ListParagraph"/>
        <w:numPr>
          <w:ilvl w:val="0"/>
          <w:numId w:val="17"/>
        </w:numPr>
      </w:pPr>
      <w:r w:rsidRPr="244A3D5E">
        <w:rPr>
          <w:rFonts w:eastAsia="Calibri"/>
        </w:rPr>
        <w:t xml:space="preserve">Observes with no intervention </w:t>
      </w:r>
      <w:r>
        <w:t xml:space="preserve"> </w:t>
      </w:r>
    </w:p>
    <w:p w14:paraId="65460D90" w14:textId="3CA86A5C" w:rsidR="00D22852" w:rsidRDefault="04B6DF07" w:rsidP="00C974EA">
      <w:pPr>
        <w:pStyle w:val="ListParagraph"/>
        <w:numPr>
          <w:ilvl w:val="0"/>
          <w:numId w:val="17"/>
        </w:numPr>
      </w:pPr>
      <w:r>
        <w:t xml:space="preserve">Watching and recording behaviors or asking about behaviors.  </w:t>
      </w:r>
    </w:p>
    <w:p w14:paraId="0C8BE04F" w14:textId="52353834" w:rsidR="00D22852" w:rsidRDefault="04B6DF07" w:rsidP="00C974EA">
      <w:pPr>
        <w:pStyle w:val="ListParagraph"/>
        <w:numPr>
          <w:ilvl w:val="0"/>
          <w:numId w:val="17"/>
        </w:numPr>
      </w:pPr>
      <w:r>
        <w:t xml:space="preserve">No intervention – no request to change behaviors or assignments to a group.  </w:t>
      </w:r>
    </w:p>
    <w:p w14:paraId="233A34FB" w14:textId="313F0CEA" w:rsidR="00D22852" w:rsidRDefault="04B6DF07" w:rsidP="00C974EA">
      <w:pPr>
        <w:pStyle w:val="ListParagraph"/>
        <w:numPr>
          <w:ilvl w:val="0"/>
          <w:numId w:val="17"/>
        </w:numPr>
      </w:pPr>
      <w:r>
        <w:t>Uses observed or self-reported data.</w:t>
      </w:r>
    </w:p>
    <w:p w14:paraId="2C371E2A" w14:textId="24E9F123" w:rsidR="04B6DF07" w:rsidRDefault="04B6DF07" w:rsidP="244A3D5E">
      <w:pPr>
        <w:rPr>
          <w:rFonts w:eastAsia="Calibri"/>
        </w:rPr>
      </w:pPr>
      <w:r w:rsidRPr="244A3D5E">
        <w:rPr>
          <w:rStyle w:val="Heading4Char"/>
        </w:rPr>
        <w:lastRenderedPageBreak/>
        <w:t>Discussion Question</w:t>
      </w:r>
    </w:p>
    <w:p w14:paraId="29AB4835" w14:textId="797E4FC1" w:rsidR="04B6DF07" w:rsidRDefault="04B6DF07" w:rsidP="244A3D5E">
      <w:pPr>
        <w:rPr>
          <w:rFonts w:ascii="Aptos" w:eastAsia="Calibri" w:hAnsi="Aptos" w:cs="Arial"/>
          <w:color w:val="000000" w:themeColor="text1"/>
        </w:rPr>
      </w:pPr>
      <w:r w:rsidRPr="244A3D5E">
        <w:rPr>
          <w:rFonts w:ascii="Aptos" w:eastAsia="Calibri" w:hAnsi="Aptos" w:cs="Arial"/>
          <w:color w:val="000000" w:themeColor="text1"/>
        </w:rPr>
        <w:t xml:space="preserve">Is the number of hours 9th-grade students </w:t>
      </w:r>
      <w:proofErr w:type="gramStart"/>
      <w:r w:rsidRPr="244A3D5E">
        <w:rPr>
          <w:rFonts w:ascii="Aptos" w:eastAsia="Calibri" w:hAnsi="Aptos" w:cs="Arial"/>
          <w:color w:val="000000" w:themeColor="text1"/>
        </w:rPr>
        <w:t>spend</w:t>
      </w:r>
      <w:proofErr w:type="gramEnd"/>
      <w:r w:rsidRPr="244A3D5E">
        <w:rPr>
          <w:rFonts w:ascii="Aptos" w:eastAsia="Calibri" w:hAnsi="Aptos" w:cs="Arial"/>
          <w:color w:val="000000" w:themeColor="text1"/>
        </w:rPr>
        <w:t xml:space="preserve"> on mobile devices each day related to the number of hours they sleep each night?</w:t>
      </w:r>
    </w:p>
    <w:p w14:paraId="5075DE2E" w14:textId="06597736" w:rsidR="00FC0474" w:rsidRDefault="00FC0474" w:rsidP="244A3D5E">
      <w:pPr>
        <w:rPr>
          <w:rFonts w:ascii="Aptos" w:eastAsia="Calibri" w:hAnsi="Aptos" w:cs="Arial"/>
        </w:rPr>
      </w:pPr>
      <w:r w:rsidRPr="00FC0474">
        <w:rPr>
          <w:rFonts w:ascii="Aptos" w:eastAsia="Calibri" w:hAnsi="Aptos" w:cs="Arial"/>
        </w:rPr>
        <w:t>Facilitator notes:</w:t>
      </w:r>
      <w:r>
        <w:rPr>
          <w:rFonts w:ascii="Aptos" w:eastAsia="Calibri" w:hAnsi="Aptos" w:cs="Arial"/>
        </w:rPr>
        <w:t xml:space="preserve"> Trainer may want to discuss how this is different from the previous research question (on slide 4).</w:t>
      </w:r>
    </w:p>
    <w:p w14:paraId="0B4D5673" w14:textId="4019CA40" w:rsidR="00F32A3D" w:rsidRDefault="32984903" w:rsidP="00F32A3D">
      <w:pPr>
        <w:rPr>
          <w:rFonts w:eastAsia="Calibri"/>
          <w:sz w:val="28"/>
          <w:szCs w:val="28"/>
        </w:rPr>
      </w:pPr>
      <w:r w:rsidRPr="244A3D5E">
        <w:rPr>
          <w:rStyle w:val="Heading3Char"/>
        </w:rPr>
        <w:t>Focus group studies</w:t>
      </w:r>
      <w:r w:rsidR="00C7596D">
        <w:rPr>
          <w:rStyle w:val="Heading3Char"/>
        </w:rPr>
        <w:t xml:space="preserve"> </w:t>
      </w:r>
      <w:r w:rsidRPr="244A3D5E">
        <w:rPr>
          <w:rStyle w:val="Heading3Char"/>
        </w:rPr>
        <w:t>(</w:t>
      </w:r>
      <w:r w:rsidR="5209AD86" w:rsidRPr="244A3D5E">
        <w:rPr>
          <w:rStyle w:val="Heading3Char"/>
        </w:rPr>
        <w:t xml:space="preserve">Slide </w:t>
      </w:r>
      <w:r w:rsidR="1409AC25" w:rsidRPr="244A3D5E">
        <w:rPr>
          <w:rStyle w:val="Heading3Char"/>
        </w:rPr>
        <w:t>6</w:t>
      </w:r>
      <w:r w:rsidR="0E948BA8" w:rsidRPr="244A3D5E">
        <w:rPr>
          <w:rStyle w:val="Heading3Char"/>
        </w:rPr>
        <w:t>)</w:t>
      </w:r>
    </w:p>
    <w:p w14:paraId="23A6C97F" w14:textId="0687FC5D" w:rsidR="00F32A3D" w:rsidRPr="009E6A36" w:rsidRDefault="3F4CD83D" w:rsidP="00C974EA">
      <w:pPr>
        <w:pStyle w:val="ListParagraph"/>
        <w:numPr>
          <w:ilvl w:val="0"/>
          <w:numId w:val="18"/>
        </w:numPr>
        <w:rPr>
          <w:rFonts w:ascii="Aptos" w:eastAsia="Calibri" w:hAnsi="Aptos" w:cs="Arial"/>
          <w:color w:val="000000" w:themeColor="text1"/>
        </w:rPr>
      </w:pPr>
      <w:r w:rsidRPr="244A3D5E">
        <w:rPr>
          <w:rFonts w:ascii="Aptos" w:eastAsia="Calibri" w:hAnsi="Aptos" w:cs="Arial"/>
          <w:color w:val="000000" w:themeColor="text1"/>
        </w:rPr>
        <w:t>Group discussion led by a moderator. Used to better understand concepts, thoughts, and experiences</w:t>
      </w:r>
    </w:p>
    <w:p w14:paraId="385B87AE" w14:textId="563E56DF" w:rsidR="00F32A3D" w:rsidRPr="009E6A36" w:rsidRDefault="3F4CD83D" w:rsidP="00C974EA">
      <w:pPr>
        <w:pStyle w:val="ListParagraph"/>
        <w:numPr>
          <w:ilvl w:val="0"/>
          <w:numId w:val="18"/>
        </w:numPr>
        <w:rPr>
          <w:rFonts w:ascii="Aptos" w:eastAsia="Calibri" w:hAnsi="Aptos" w:cs="Arial"/>
          <w:color w:val="000000" w:themeColor="text1"/>
        </w:rPr>
      </w:pPr>
      <w:r w:rsidRPr="244A3D5E">
        <w:rPr>
          <w:rFonts w:ascii="Aptos" w:eastAsia="Calibri" w:hAnsi="Aptos" w:cs="Arial"/>
          <w:color w:val="000000" w:themeColor="text1"/>
        </w:rPr>
        <w:t xml:space="preserve">Open-ended questions generate discussion. </w:t>
      </w:r>
    </w:p>
    <w:p w14:paraId="38A74BA0" w14:textId="318199A1" w:rsidR="00F32A3D" w:rsidRPr="009E6A36" w:rsidRDefault="3F4CD83D" w:rsidP="00C974EA">
      <w:pPr>
        <w:pStyle w:val="ListParagraph"/>
        <w:numPr>
          <w:ilvl w:val="0"/>
          <w:numId w:val="18"/>
        </w:numPr>
        <w:rPr>
          <w:rFonts w:ascii="Aptos" w:eastAsia="Calibri" w:hAnsi="Aptos" w:cs="Arial"/>
          <w:color w:val="000000" w:themeColor="text1"/>
        </w:rPr>
      </w:pPr>
      <w:r w:rsidRPr="244A3D5E">
        <w:rPr>
          <w:rFonts w:ascii="Aptos" w:eastAsia="Calibri" w:hAnsi="Aptos" w:cs="Arial"/>
          <w:color w:val="000000" w:themeColor="text1"/>
        </w:rPr>
        <w:t>Utilizes follow-up questions to probe</w:t>
      </w:r>
    </w:p>
    <w:p w14:paraId="78DD0A3C" w14:textId="54C5B767" w:rsidR="5828DE9F" w:rsidRDefault="00B969C0" w:rsidP="244A3D5E">
      <w:pPr>
        <w:rPr>
          <w:rFonts w:ascii="Aptos" w:eastAsia="Calibri" w:hAnsi="Aptos" w:cs="Arial"/>
        </w:rPr>
      </w:pPr>
      <w:r w:rsidRPr="00B969C0">
        <w:rPr>
          <w:rStyle w:val="Heading4Char"/>
          <w:i w:val="0"/>
          <w:iCs w:val="0"/>
          <w:color w:val="auto"/>
        </w:rPr>
        <w:t>Facilitator notes: Give</w:t>
      </w:r>
      <w:r>
        <w:rPr>
          <w:rStyle w:val="Heading4Char"/>
          <w:i w:val="0"/>
          <w:iCs w:val="0"/>
          <w:color w:val="auto"/>
        </w:rPr>
        <w:t xml:space="preserve"> examples if research questions/</w:t>
      </w:r>
      <w:r w:rsidR="00B008C1">
        <w:rPr>
          <w:rStyle w:val="Heading4Char"/>
          <w:i w:val="0"/>
          <w:iCs w:val="0"/>
          <w:color w:val="auto"/>
        </w:rPr>
        <w:t xml:space="preserve">goals that focus groups </w:t>
      </w:r>
      <w:r w:rsidR="00E80372">
        <w:rPr>
          <w:rStyle w:val="Heading4Char"/>
          <w:i w:val="0"/>
          <w:iCs w:val="0"/>
          <w:color w:val="auto"/>
        </w:rPr>
        <w:t xml:space="preserve">would address.  Example: </w:t>
      </w:r>
      <w:r w:rsidR="75AB23D4" w:rsidRPr="00B969C0">
        <w:rPr>
          <w:rFonts w:ascii="Aptos" w:eastAsia="Calibri" w:hAnsi="Aptos" w:cs="Arial"/>
        </w:rPr>
        <w:t xml:space="preserve">Explore </w:t>
      </w:r>
      <w:r w:rsidR="75AB23D4" w:rsidRPr="244A3D5E">
        <w:rPr>
          <w:rFonts w:ascii="Aptos" w:eastAsia="Calibri" w:hAnsi="Aptos" w:cs="Arial"/>
          <w:color w:val="000000" w:themeColor="text1"/>
        </w:rPr>
        <w:t>adolescents’ understanding of the common marketing techniques used to promote sweetened drinks.</w:t>
      </w:r>
    </w:p>
    <w:p w14:paraId="120319A7" w14:textId="66ACBE17" w:rsidR="004F526F" w:rsidRDefault="470286E6" w:rsidP="5828DE9F">
      <w:pPr>
        <w:pStyle w:val="Heading3"/>
        <w:rPr>
          <w:rFonts w:eastAsia="Calibri"/>
        </w:rPr>
      </w:pPr>
      <w:r>
        <w:t>Why conduct research?</w:t>
      </w:r>
      <w:r w:rsidR="2AB58A69">
        <w:t xml:space="preserve"> (</w:t>
      </w:r>
      <w:r w:rsidR="7DD10BB9">
        <w:t xml:space="preserve">Slide </w:t>
      </w:r>
      <w:r w:rsidR="032E8F22">
        <w:t>7</w:t>
      </w:r>
      <w:r w:rsidR="2AB58A69">
        <w:t>)</w:t>
      </w:r>
    </w:p>
    <w:p w14:paraId="408E1276" w14:textId="4BAA024F" w:rsidR="0099058C" w:rsidRPr="009E6A36" w:rsidRDefault="7D12114C" w:rsidP="00C974EA">
      <w:pPr>
        <w:pStyle w:val="ListParagraph"/>
        <w:numPr>
          <w:ilvl w:val="0"/>
          <w:numId w:val="19"/>
        </w:numPr>
        <w:rPr>
          <w:rFonts w:ascii="Aptos" w:eastAsia="Calibri" w:hAnsi="Aptos" w:cs="Arial"/>
          <w:color w:val="000000" w:themeColor="text1"/>
        </w:rPr>
      </w:pPr>
      <w:r w:rsidRPr="244A3D5E">
        <w:rPr>
          <w:rFonts w:ascii="Aptos" w:eastAsia="Calibri" w:hAnsi="Aptos" w:cs="Arial"/>
          <w:color w:val="000000" w:themeColor="text1"/>
        </w:rPr>
        <w:t xml:space="preserve">Helps make informed choices. </w:t>
      </w:r>
    </w:p>
    <w:p w14:paraId="5BE5CBC9" w14:textId="233C1972" w:rsidR="0099058C" w:rsidRPr="009E6A36" w:rsidRDefault="7D12114C" w:rsidP="00C974EA">
      <w:pPr>
        <w:pStyle w:val="ListParagraph"/>
        <w:numPr>
          <w:ilvl w:val="0"/>
          <w:numId w:val="19"/>
        </w:numPr>
        <w:rPr>
          <w:rFonts w:ascii="Aptos" w:eastAsia="Calibri" w:hAnsi="Aptos" w:cs="Arial"/>
          <w:color w:val="000000" w:themeColor="text1"/>
        </w:rPr>
      </w:pPr>
      <w:r w:rsidRPr="244A3D5E">
        <w:rPr>
          <w:rFonts w:ascii="Aptos" w:eastAsia="Calibri" w:hAnsi="Aptos" w:cs="Arial"/>
          <w:color w:val="000000" w:themeColor="text1"/>
        </w:rPr>
        <w:t>Helps identifying needs. Gaps in knowledge and areas of need.</w:t>
      </w:r>
    </w:p>
    <w:p w14:paraId="0A2A44D6" w14:textId="61C9F8F3" w:rsidR="0099058C" w:rsidRPr="009E6A36" w:rsidRDefault="7D12114C" w:rsidP="00C974EA">
      <w:pPr>
        <w:pStyle w:val="ListParagraph"/>
        <w:numPr>
          <w:ilvl w:val="0"/>
          <w:numId w:val="19"/>
        </w:numPr>
        <w:rPr>
          <w:rFonts w:ascii="Aptos" w:eastAsia="Calibri" w:hAnsi="Aptos" w:cs="Arial"/>
          <w:color w:val="000000" w:themeColor="text1"/>
        </w:rPr>
      </w:pPr>
      <w:r w:rsidRPr="244A3D5E">
        <w:rPr>
          <w:rFonts w:ascii="Aptos" w:eastAsia="Calibri" w:hAnsi="Aptos" w:cs="Arial"/>
          <w:color w:val="000000" w:themeColor="text1"/>
        </w:rPr>
        <w:t>Evaluates interventions/policy. What works, what doesn’t, and why.</w:t>
      </w:r>
    </w:p>
    <w:p w14:paraId="57957429" w14:textId="37015BA6" w:rsidR="0099058C" w:rsidRPr="009E6A36" w:rsidRDefault="7D12114C" w:rsidP="00C974EA">
      <w:pPr>
        <w:pStyle w:val="ListParagraph"/>
        <w:numPr>
          <w:ilvl w:val="0"/>
          <w:numId w:val="19"/>
        </w:numPr>
        <w:rPr>
          <w:rFonts w:ascii="Aptos" w:eastAsia="Calibri" w:hAnsi="Aptos" w:cs="Arial"/>
          <w:color w:val="000000" w:themeColor="text1"/>
        </w:rPr>
      </w:pPr>
      <w:r w:rsidRPr="244A3D5E">
        <w:rPr>
          <w:rFonts w:ascii="Aptos" w:eastAsia="Calibri" w:hAnsi="Aptos" w:cs="Arial"/>
          <w:color w:val="000000" w:themeColor="text1"/>
        </w:rPr>
        <w:t>Guides policy development. Leads to better outcomes.</w:t>
      </w:r>
    </w:p>
    <w:p w14:paraId="5F0DD64C" w14:textId="24E9F123" w:rsidR="582C8CF7" w:rsidRDefault="77D587A9" w:rsidP="5828DE9F">
      <w:pPr>
        <w:rPr>
          <w:rFonts w:eastAsia="Calibri"/>
        </w:rPr>
      </w:pPr>
      <w:r w:rsidRPr="244A3D5E">
        <w:rPr>
          <w:rStyle w:val="Heading4Char"/>
        </w:rPr>
        <w:t>Discussion Question</w:t>
      </w:r>
    </w:p>
    <w:p w14:paraId="76207E44" w14:textId="6FB8DEB2" w:rsidR="582C8CF7" w:rsidRDefault="49C7CADE" w:rsidP="244A3D5E">
      <w:pPr>
        <w:rPr>
          <w:rFonts w:ascii="Aptos" w:eastAsia="Calibri" w:hAnsi="Aptos" w:cs="Arial"/>
        </w:rPr>
      </w:pPr>
      <w:r w:rsidRPr="244A3D5E">
        <w:rPr>
          <w:rFonts w:ascii="Aptos" w:eastAsia="Calibri" w:hAnsi="Aptos" w:cs="Arial"/>
          <w:color w:val="000000" w:themeColor="text1"/>
        </w:rPr>
        <w:t xml:space="preserve">After increasing the quality of the fresh fruit and vegetable offerings during lunch at a high school cafeteria was there an increase in consumption of fresh fruits and vegetables? </w:t>
      </w:r>
      <w:r w:rsidRPr="244A3D5E">
        <w:rPr>
          <w:rFonts w:ascii="Aptos" w:eastAsia="Calibri" w:hAnsi="Aptos" w:cs="Arial"/>
        </w:rPr>
        <w:t xml:space="preserve"> </w:t>
      </w:r>
    </w:p>
    <w:p w14:paraId="664B91A3" w14:textId="197E8FFF" w:rsidR="0059108D" w:rsidRDefault="0059108D" w:rsidP="244A3D5E">
      <w:pPr>
        <w:rPr>
          <w:rFonts w:ascii="Aptos" w:eastAsia="Calibri" w:hAnsi="Aptos" w:cs="Arial"/>
        </w:rPr>
      </w:pPr>
      <w:r>
        <w:rPr>
          <w:rFonts w:ascii="Aptos" w:eastAsia="Calibri" w:hAnsi="Aptos" w:cs="Arial"/>
        </w:rPr>
        <w:t xml:space="preserve">Facilitator notes: </w:t>
      </w:r>
      <w:r w:rsidR="007200A1">
        <w:rPr>
          <w:rFonts w:ascii="Aptos" w:eastAsia="Calibri" w:hAnsi="Aptos" w:cs="Arial"/>
        </w:rPr>
        <w:t xml:space="preserve">Generate discussion by asking </w:t>
      </w:r>
      <w:r w:rsidR="009628B1">
        <w:rPr>
          <w:rFonts w:ascii="Aptos" w:eastAsia="Calibri" w:hAnsi="Aptos" w:cs="Arial"/>
        </w:rPr>
        <w:t xml:space="preserve">participants </w:t>
      </w:r>
      <w:r w:rsidR="007200A1">
        <w:rPr>
          <w:rFonts w:ascii="Aptos" w:eastAsia="Calibri" w:hAnsi="Aptos" w:cs="Arial"/>
        </w:rPr>
        <w:t xml:space="preserve">why this research question is important. </w:t>
      </w:r>
    </w:p>
    <w:p w14:paraId="77D9EB18" w14:textId="3D66E2FB" w:rsidR="582C8CF7" w:rsidRDefault="62128B3E" w:rsidP="5828DE9F">
      <w:pPr>
        <w:rPr>
          <w:rFonts w:eastAsia="Calibri"/>
          <w:sz w:val="28"/>
          <w:szCs w:val="28"/>
        </w:rPr>
      </w:pPr>
      <w:r w:rsidRPr="244A3D5E">
        <w:rPr>
          <w:rStyle w:val="Heading3Char"/>
        </w:rPr>
        <w:t xml:space="preserve">What is social science research? </w:t>
      </w:r>
      <w:r w:rsidR="49976DC6" w:rsidRPr="244A3D5E">
        <w:rPr>
          <w:rStyle w:val="Heading3Char"/>
        </w:rPr>
        <w:t>(</w:t>
      </w:r>
      <w:r w:rsidR="7762BE7B" w:rsidRPr="244A3D5E">
        <w:rPr>
          <w:rStyle w:val="Heading3Char"/>
        </w:rPr>
        <w:t>Slide</w:t>
      </w:r>
      <w:r w:rsidR="3154DF7A" w:rsidRPr="244A3D5E">
        <w:rPr>
          <w:rStyle w:val="Heading3Char"/>
        </w:rPr>
        <w:t xml:space="preserve"> 8</w:t>
      </w:r>
      <w:r w:rsidR="49976DC6" w:rsidRPr="244A3D5E">
        <w:rPr>
          <w:rStyle w:val="Heading3Char"/>
        </w:rPr>
        <w:t>)</w:t>
      </w:r>
    </w:p>
    <w:p w14:paraId="6C5D6D11" w14:textId="5645C844" w:rsidR="2BB1A90B" w:rsidRDefault="23FB279B" w:rsidP="00C974EA">
      <w:pPr>
        <w:pStyle w:val="ListParagraph"/>
        <w:numPr>
          <w:ilvl w:val="0"/>
          <w:numId w:val="13"/>
        </w:numPr>
        <w:rPr>
          <w:rFonts w:ascii="Aptos" w:eastAsia="Calibri" w:hAnsi="Aptos" w:cs="Arial"/>
          <w:color w:val="000000" w:themeColor="text1"/>
        </w:rPr>
      </w:pPr>
      <w:r w:rsidRPr="244A3D5E">
        <w:rPr>
          <w:rFonts w:ascii="Aptos" w:eastAsia="Calibri" w:hAnsi="Aptos" w:cs="Arial"/>
          <w:color w:val="000000" w:themeColor="text1"/>
        </w:rPr>
        <w:t>Informs public health</w:t>
      </w:r>
    </w:p>
    <w:p w14:paraId="50B1549D" w14:textId="10D815CE" w:rsidR="2BB1A90B" w:rsidRDefault="23FB279B" w:rsidP="00C974EA">
      <w:pPr>
        <w:pStyle w:val="ListParagraph"/>
        <w:numPr>
          <w:ilvl w:val="0"/>
          <w:numId w:val="13"/>
        </w:numPr>
        <w:rPr>
          <w:rFonts w:ascii="Aptos" w:eastAsia="Calibri" w:hAnsi="Aptos" w:cs="Arial"/>
          <w:color w:val="000000" w:themeColor="text1"/>
        </w:rPr>
      </w:pPr>
      <w:r w:rsidRPr="244A3D5E">
        <w:rPr>
          <w:rFonts w:ascii="Aptos" w:eastAsia="Calibri" w:hAnsi="Aptos" w:cs="Arial"/>
          <w:color w:val="000000" w:themeColor="text1"/>
        </w:rPr>
        <w:t>Studies the social, economic, and behavioral factors that influence health outcomes within populations</w:t>
      </w:r>
    </w:p>
    <w:p w14:paraId="6BDB09F2" w14:textId="49C89509" w:rsidR="2BB1A90B" w:rsidRDefault="23FB279B" w:rsidP="00C974EA">
      <w:pPr>
        <w:pStyle w:val="ListParagraph"/>
        <w:numPr>
          <w:ilvl w:val="0"/>
          <w:numId w:val="13"/>
        </w:numPr>
        <w:rPr>
          <w:rFonts w:ascii="Aptos" w:eastAsia="Calibri" w:hAnsi="Aptos" w:cs="Arial"/>
          <w:color w:val="000000" w:themeColor="text1"/>
        </w:rPr>
      </w:pPr>
      <w:r w:rsidRPr="244A3D5E">
        <w:rPr>
          <w:rFonts w:ascii="Aptos" w:eastAsia="Calibri" w:hAnsi="Aptos" w:cs="Arial"/>
          <w:color w:val="000000" w:themeColor="text1"/>
        </w:rPr>
        <w:t>It's about understanding human behavior, actions, and beliefs</w:t>
      </w:r>
    </w:p>
    <w:p w14:paraId="5EB5C81D" w14:textId="727D7204" w:rsidR="002446D7" w:rsidRDefault="002446D7" w:rsidP="00C974EA">
      <w:pPr>
        <w:pStyle w:val="ListParagraph"/>
        <w:numPr>
          <w:ilvl w:val="0"/>
          <w:numId w:val="13"/>
        </w:numPr>
        <w:rPr>
          <w:rFonts w:ascii="Aptos" w:eastAsia="Calibri" w:hAnsi="Aptos" w:cs="Arial"/>
          <w:color w:val="000000" w:themeColor="text1"/>
        </w:rPr>
      </w:pPr>
      <w:r>
        <w:rPr>
          <w:rFonts w:ascii="Aptos" w:eastAsia="Calibri" w:hAnsi="Aptos" w:cs="Arial"/>
          <w:color w:val="000000" w:themeColor="text1"/>
        </w:rPr>
        <w:t>Can be qua</w:t>
      </w:r>
      <w:r w:rsidR="00534E2D">
        <w:rPr>
          <w:rFonts w:ascii="Aptos" w:eastAsia="Calibri" w:hAnsi="Aptos" w:cs="Arial"/>
          <w:color w:val="000000" w:themeColor="text1"/>
        </w:rPr>
        <w:t>ntitative or qualitative</w:t>
      </w:r>
    </w:p>
    <w:p w14:paraId="02A8FAF3" w14:textId="12B0A422" w:rsidR="4D6D198D" w:rsidRDefault="00030A8B" w:rsidP="442E7F42">
      <w:pPr>
        <w:rPr>
          <w:rFonts w:eastAsia="Calibri"/>
          <w:sz w:val="28"/>
          <w:szCs w:val="28"/>
        </w:rPr>
      </w:pPr>
      <w:r>
        <w:rPr>
          <w:rStyle w:val="Heading3Char"/>
        </w:rPr>
        <w:t>What is</w:t>
      </w:r>
      <w:r w:rsidR="5193C9C7" w:rsidRPr="244A3D5E">
        <w:rPr>
          <w:rStyle w:val="Heading3Char"/>
        </w:rPr>
        <w:t xml:space="preserve"> </w:t>
      </w:r>
      <w:r w:rsidR="65AABC3A" w:rsidRPr="244A3D5E">
        <w:rPr>
          <w:rStyle w:val="Heading3Char"/>
        </w:rPr>
        <w:t>quantit</w:t>
      </w:r>
      <w:r w:rsidR="4533E2AF" w:rsidRPr="244A3D5E">
        <w:rPr>
          <w:rStyle w:val="Heading3Char"/>
        </w:rPr>
        <w:t>at</w:t>
      </w:r>
      <w:r w:rsidR="65AABC3A" w:rsidRPr="244A3D5E">
        <w:rPr>
          <w:rStyle w:val="Heading3Char"/>
        </w:rPr>
        <w:t>ive</w:t>
      </w:r>
      <w:r w:rsidR="5193C9C7" w:rsidRPr="244A3D5E">
        <w:rPr>
          <w:rStyle w:val="Heading3Char"/>
        </w:rPr>
        <w:t xml:space="preserve"> research</w:t>
      </w:r>
      <w:r>
        <w:rPr>
          <w:rStyle w:val="Heading3Char"/>
        </w:rPr>
        <w:t>?</w:t>
      </w:r>
      <w:r w:rsidR="69020CC2" w:rsidRPr="244A3D5E">
        <w:rPr>
          <w:rStyle w:val="Heading3Char"/>
        </w:rPr>
        <w:t xml:space="preserve"> (</w:t>
      </w:r>
      <w:r w:rsidR="4403DADE" w:rsidRPr="244A3D5E">
        <w:rPr>
          <w:rStyle w:val="Heading3Char"/>
        </w:rPr>
        <w:t>Slide</w:t>
      </w:r>
      <w:r w:rsidR="0A4239F9" w:rsidRPr="244A3D5E">
        <w:rPr>
          <w:rStyle w:val="Heading3Char"/>
        </w:rPr>
        <w:t xml:space="preserve"> </w:t>
      </w:r>
      <w:r w:rsidR="4403DADE" w:rsidRPr="244A3D5E">
        <w:rPr>
          <w:rStyle w:val="Heading3Char"/>
        </w:rPr>
        <w:t>9</w:t>
      </w:r>
      <w:r w:rsidR="69020CC2" w:rsidRPr="244A3D5E">
        <w:rPr>
          <w:rStyle w:val="Heading3Char"/>
        </w:rPr>
        <w:t>)</w:t>
      </w:r>
    </w:p>
    <w:p w14:paraId="5FA4888D" w14:textId="0474A0E9" w:rsidR="6F60329B" w:rsidRDefault="081EB02C" w:rsidP="00C974EA">
      <w:pPr>
        <w:pStyle w:val="ListParagraph"/>
        <w:numPr>
          <w:ilvl w:val="0"/>
          <w:numId w:val="13"/>
        </w:numPr>
        <w:rPr>
          <w:rFonts w:ascii="Aptos" w:eastAsia="Calibri" w:hAnsi="Aptos" w:cs="Arial"/>
          <w:color w:val="000000" w:themeColor="text1"/>
        </w:rPr>
      </w:pPr>
      <w:r w:rsidRPr="244A3D5E">
        <w:rPr>
          <w:rFonts w:ascii="Aptos" w:eastAsia="Calibri" w:hAnsi="Aptos" w:cs="Arial"/>
        </w:rPr>
        <w:lastRenderedPageBreak/>
        <w:t xml:space="preserve">It involves the collection and analysis of data to identify patterns, test hypotheses, and make predictions. </w:t>
      </w:r>
    </w:p>
    <w:p w14:paraId="521DB21C" w14:textId="5E30846B" w:rsidR="6F60329B" w:rsidRDefault="081EB02C" w:rsidP="00C974EA">
      <w:pPr>
        <w:pStyle w:val="ListParagraph"/>
        <w:numPr>
          <w:ilvl w:val="0"/>
          <w:numId w:val="13"/>
        </w:numPr>
        <w:rPr>
          <w:rFonts w:ascii="Aptos" w:eastAsia="Calibri" w:hAnsi="Aptos" w:cs="Arial"/>
          <w:color w:val="000000" w:themeColor="text1"/>
        </w:rPr>
      </w:pPr>
      <w:r w:rsidRPr="244A3D5E">
        <w:rPr>
          <w:rFonts w:ascii="Aptos" w:eastAsia="Calibri" w:hAnsi="Aptos" w:cs="Arial"/>
        </w:rPr>
        <w:t>Used in economics, health sciences, and market research.</w:t>
      </w:r>
    </w:p>
    <w:p w14:paraId="3742A9B9" w14:textId="482A12A6" w:rsidR="6F60329B" w:rsidRDefault="081EB02C" w:rsidP="00C974EA">
      <w:pPr>
        <w:pStyle w:val="ListParagraph"/>
        <w:numPr>
          <w:ilvl w:val="0"/>
          <w:numId w:val="13"/>
        </w:numPr>
        <w:rPr>
          <w:rFonts w:ascii="Aptos" w:eastAsia="Calibri" w:hAnsi="Aptos" w:cs="Arial"/>
        </w:rPr>
      </w:pPr>
      <w:r w:rsidRPr="244A3D5E">
        <w:rPr>
          <w:rFonts w:ascii="Aptos" w:eastAsia="Calibri" w:hAnsi="Aptos" w:cs="Arial"/>
        </w:rPr>
        <w:t>It typically uses –Surveys, Observations, Experiments, Existing data sets</w:t>
      </w:r>
    </w:p>
    <w:p w14:paraId="5A4325DE" w14:textId="1CD2170B" w:rsidR="08F5290C" w:rsidRDefault="00EC2BDB" w:rsidP="244A3D5E">
      <w:pPr>
        <w:rPr>
          <w:rFonts w:eastAsia="Calibri"/>
          <w:sz w:val="28"/>
          <w:szCs w:val="28"/>
        </w:rPr>
      </w:pPr>
      <w:r>
        <w:rPr>
          <w:rStyle w:val="Heading3Char"/>
        </w:rPr>
        <w:t>What is qualitative</w:t>
      </w:r>
      <w:r w:rsidR="08F5290C" w:rsidRPr="244A3D5E">
        <w:rPr>
          <w:rStyle w:val="Heading3Char"/>
        </w:rPr>
        <w:t xml:space="preserve"> research</w:t>
      </w:r>
      <w:r>
        <w:rPr>
          <w:rStyle w:val="Heading3Char"/>
        </w:rPr>
        <w:t>?</w:t>
      </w:r>
      <w:r w:rsidR="08F5290C" w:rsidRPr="244A3D5E">
        <w:rPr>
          <w:rStyle w:val="Heading3Char"/>
        </w:rPr>
        <w:t xml:space="preserve"> (Slide</w:t>
      </w:r>
      <w:r w:rsidR="0A2C4E4C" w:rsidRPr="244A3D5E">
        <w:rPr>
          <w:rStyle w:val="Heading3Char"/>
        </w:rPr>
        <w:t xml:space="preserve"> 10</w:t>
      </w:r>
      <w:r w:rsidR="08F5290C" w:rsidRPr="244A3D5E">
        <w:rPr>
          <w:rStyle w:val="Heading3Char"/>
        </w:rPr>
        <w:t>)</w:t>
      </w:r>
    </w:p>
    <w:p w14:paraId="790AE5BA" w14:textId="1334E2FE" w:rsidR="69B03273" w:rsidRDefault="69B03273" w:rsidP="00C974EA">
      <w:pPr>
        <w:pStyle w:val="ListParagraph"/>
        <w:numPr>
          <w:ilvl w:val="0"/>
          <w:numId w:val="13"/>
        </w:numPr>
        <w:rPr>
          <w:rFonts w:ascii="Aptos" w:eastAsia="Calibri" w:hAnsi="Aptos" w:cs="Arial"/>
          <w:color w:val="000000" w:themeColor="text1"/>
        </w:rPr>
      </w:pPr>
      <w:r w:rsidRPr="244A3D5E">
        <w:rPr>
          <w:rFonts w:ascii="Aptos" w:eastAsia="Calibri" w:hAnsi="Aptos" w:cs="Arial"/>
        </w:rPr>
        <w:t>Captures:  Opinions, Experiences, Perceptions</w:t>
      </w:r>
    </w:p>
    <w:p w14:paraId="3DF29CB3" w14:textId="452F06A4" w:rsidR="69B03273" w:rsidRDefault="69B03273" w:rsidP="00C974EA">
      <w:pPr>
        <w:pStyle w:val="ListParagraph"/>
        <w:numPr>
          <w:ilvl w:val="0"/>
          <w:numId w:val="13"/>
        </w:numPr>
        <w:rPr>
          <w:rFonts w:ascii="Aptos" w:eastAsia="Calibri" w:hAnsi="Aptos" w:cs="Arial"/>
        </w:rPr>
      </w:pPr>
      <w:r w:rsidRPr="244A3D5E">
        <w:rPr>
          <w:rFonts w:ascii="Aptos" w:eastAsia="Calibri" w:hAnsi="Aptos" w:cs="Arial"/>
        </w:rPr>
        <w:t>It typically uses – Interviews and Focus groups</w:t>
      </w:r>
    </w:p>
    <w:p w14:paraId="522CD8A8" w14:textId="5B4BB350" w:rsidR="08F5290C" w:rsidRDefault="08F5290C" w:rsidP="244A3D5E">
      <w:pPr>
        <w:rPr>
          <w:rStyle w:val="Heading3Char"/>
        </w:rPr>
      </w:pPr>
      <w:r w:rsidRPr="244A3D5E">
        <w:rPr>
          <w:rStyle w:val="Heading3Char"/>
        </w:rPr>
        <w:t xml:space="preserve">Qualitative vs quantitative research (Slides </w:t>
      </w:r>
      <w:r w:rsidR="29AE6180" w:rsidRPr="244A3D5E">
        <w:rPr>
          <w:rStyle w:val="Heading3Char"/>
        </w:rPr>
        <w:t>11</w:t>
      </w:r>
      <w:r w:rsidRPr="244A3D5E">
        <w:rPr>
          <w:rStyle w:val="Heading3Char"/>
        </w:rPr>
        <w:t>)</w:t>
      </w:r>
    </w:p>
    <w:p w14:paraId="3D557367" w14:textId="25981D25" w:rsidR="67F45CF9" w:rsidRDefault="67F45CF9" w:rsidP="00C974EA">
      <w:pPr>
        <w:pStyle w:val="ListParagraph"/>
        <w:numPr>
          <w:ilvl w:val="0"/>
          <w:numId w:val="10"/>
        </w:numPr>
        <w:rPr>
          <w:rFonts w:ascii="Aptos" w:eastAsia="Calibri" w:hAnsi="Aptos" w:cs="Arial"/>
          <w:color w:val="000000" w:themeColor="text1"/>
        </w:rPr>
      </w:pPr>
      <w:r w:rsidRPr="244A3D5E">
        <w:rPr>
          <w:rFonts w:ascii="Aptos" w:eastAsia="Calibri" w:hAnsi="Aptos" w:cs="Arial"/>
          <w:color w:val="000000" w:themeColor="text1"/>
        </w:rPr>
        <w:t>Qualitative - explores "why" and "how" using non-numerical data to understand concepts and experiences, participants provide their perceptions</w:t>
      </w:r>
    </w:p>
    <w:p w14:paraId="6A4136E8" w14:textId="1F4C15CF" w:rsidR="67F45CF9" w:rsidRDefault="67F45CF9" w:rsidP="00C974EA">
      <w:pPr>
        <w:pStyle w:val="ListParagraph"/>
        <w:numPr>
          <w:ilvl w:val="0"/>
          <w:numId w:val="13"/>
        </w:numPr>
        <w:rPr>
          <w:rFonts w:ascii="Aptos" w:eastAsia="Calibri" w:hAnsi="Aptos" w:cs="Arial"/>
        </w:rPr>
      </w:pPr>
      <w:r w:rsidRPr="244A3D5E">
        <w:rPr>
          <w:rFonts w:ascii="Aptos" w:eastAsia="Calibri" w:hAnsi="Aptos" w:cs="Arial"/>
          <w:color w:val="000000" w:themeColor="text1"/>
        </w:rPr>
        <w:t>Quantitative - uses "how many" and "how much" with numerical data from surveys or experiments to measure and test variables</w:t>
      </w:r>
      <w:r w:rsidRPr="244A3D5E">
        <w:rPr>
          <w:rFonts w:ascii="Aptos" w:eastAsia="Calibri" w:hAnsi="Aptos" w:cs="Arial"/>
        </w:rPr>
        <w:t>.</w:t>
      </w:r>
    </w:p>
    <w:p w14:paraId="0432C2A9" w14:textId="57DE09F9" w:rsidR="244A3D5E" w:rsidRDefault="000650E3" w:rsidP="244A3D5E">
      <w:pPr>
        <w:rPr>
          <w:rFonts w:ascii="Aptos" w:eastAsia="Calibri" w:hAnsi="Aptos" w:cs="Arial"/>
        </w:rPr>
      </w:pPr>
      <w:r>
        <w:rPr>
          <w:rFonts w:ascii="Aptos" w:eastAsia="Calibri" w:hAnsi="Aptos" w:cs="Arial"/>
        </w:rPr>
        <w:t xml:space="preserve">Facilitator notes: Have participants determine </w:t>
      </w:r>
      <w:r w:rsidR="008B4892">
        <w:rPr>
          <w:rFonts w:ascii="Aptos" w:eastAsia="Calibri" w:hAnsi="Aptos" w:cs="Arial"/>
        </w:rPr>
        <w:t>which example is q</w:t>
      </w:r>
      <w:r w:rsidRPr="000650E3">
        <w:rPr>
          <w:rFonts w:ascii="Aptos" w:eastAsia="Calibri" w:hAnsi="Aptos" w:cs="Arial"/>
        </w:rPr>
        <w:t>ualitativ</w:t>
      </w:r>
      <w:r w:rsidR="008B4892">
        <w:rPr>
          <w:rFonts w:ascii="Aptos" w:eastAsia="Calibri" w:hAnsi="Aptos" w:cs="Arial"/>
        </w:rPr>
        <w:t>e/</w:t>
      </w:r>
      <w:r w:rsidRPr="000650E3">
        <w:rPr>
          <w:rFonts w:ascii="Aptos" w:eastAsia="Calibri" w:hAnsi="Aptos" w:cs="Arial"/>
        </w:rPr>
        <w:t xml:space="preserve"> quantitative</w:t>
      </w:r>
      <w:r w:rsidR="008B4892">
        <w:rPr>
          <w:rFonts w:ascii="Aptos" w:eastAsia="Calibri" w:hAnsi="Aptos" w:cs="Arial"/>
        </w:rPr>
        <w:t xml:space="preserve"> and explain why. </w:t>
      </w:r>
      <w:r>
        <w:rPr>
          <w:rFonts w:ascii="Aptos" w:eastAsia="Calibri" w:hAnsi="Aptos" w:cs="Arial"/>
        </w:rPr>
        <w:t xml:space="preserve">1) </w:t>
      </w:r>
      <w:r w:rsidRPr="000650E3">
        <w:rPr>
          <w:rFonts w:ascii="Aptos" w:eastAsia="Calibri" w:hAnsi="Aptos" w:cs="Arial"/>
        </w:rPr>
        <w:t>Conducting a focus group (small group discussion) with classmates to determine how they choose what clubs to participate in.</w:t>
      </w:r>
      <w:r>
        <w:rPr>
          <w:rFonts w:ascii="Aptos" w:eastAsia="Calibri" w:hAnsi="Aptos" w:cs="Arial"/>
        </w:rPr>
        <w:t xml:space="preserve"> 2)</w:t>
      </w:r>
      <w:r w:rsidR="008B4892">
        <w:rPr>
          <w:rFonts w:ascii="Aptos" w:eastAsia="Calibri" w:hAnsi="Aptos" w:cs="Arial"/>
        </w:rPr>
        <w:t xml:space="preserve"> </w:t>
      </w:r>
      <w:r w:rsidRPr="000650E3">
        <w:rPr>
          <w:rFonts w:ascii="Aptos" w:eastAsia="Calibri" w:hAnsi="Aptos" w:cs="Arial"/>
        </w:rPr>
        <w:t>Surveying students to determine how many participate in clubs.</w:t>
      </w:r>
    </w:p>
    <w:p w14:paraId="11DA8D84" w14:textId="1CFBDB10" w:rsidR="006001B9" w:rsidRPr="006001B9" w:rsidRDefault="006001B9" w:rsidP="00AB4D63">
      <w:pPr>
        <w:pStyle w:val="Heading3"/>
        <w:rPr>
          <w:rFonts w:eastAsia="Calibri"/>
        </w:rPr>
      </w:pPr>
      <w:r>
        <w:t>F</w:t>
      </w:r>
      <w:r w:rsidRPr="006001B9">
        <w:t>ocus group</w:t>
      </w:r>
      <w:r>
        <w:t xml:space="preserve"> – Let’s talk about food!</w:t>
      </w:r>
      <w:r w:rsidRPr="006001B9">
        <w:t xml:space="preserve"> (Slide</w:t>
      </w:r>
      <w:r w:rsidR="00DB1D97">
        <w:t>s</w:t>
      </w:r>
      <w:r w:rsidRPr="006001B9">
        <w:t xml:space="preserve"> 1</w:t>
      </w:r>
      <w:r>
        <w:t>2</w:t>
      </w:r>
      <w:r w:rsidR="00DB1D97">
        <w:t xml:space="preserve"> and 13</w:t>
      </w:r>
      <w:r w:rsidRPr="006001B9">
        <w:t>)</w:t>
      </w:r>
    </w:p>
    <w:p w14:paraId="175AFB9F" w14:textId="1E0EE5D5" w:rsidR="004F5E7A" w:rsidRDefault="00857E06" w:rsidP="244A3D5E">
      <w:pPr>
        <w:rPr>
          <w:rFonts w:eastAsia="Calibri"/>
        </w:rPr>
      </w:pPr>
      <w:r>
        <w:rPr>
          <w:rFonts w:eastAsia="Calibri"/>
        </w:rPr>
        <w:t xml:space="preserve">Facilitator notes: </w:t>
      </w:r>
      <w:r w:rsidR="2AAD7106" w:rsidRPr="244A3D5E">
        <w:rPr>
          <w:rFonts w:eastAsia="Calibri"/>
        </w:rPr>
        <w:t>Explain to students that they will participate in a brief focus group</w:t>
      </w:r>
      <w:r w:rsidR="004F5E7A">
        <w:rPr>
          <w:rFonts w:eastAsia="Calibri"/>
        </w:rPr>
        <w:t>.</w:t>
      </w:r>
      <w:r w:rsidR="004F5E7A" w:rsidRPr="004F5E7A">
        <w:t xml:space="preserve"> </w:t>
      </w:r>
      <w:r w:rsidR="004F5E7A" w:rsidRPr="004F5E7A">
        <w:rPr>
          <w:rFonts w:eastAsia="Calibri"/>
        </w:rPr>
        <w:t xml:space="preserve">Utilize “How you decide what food to eat” focus group guide </w:t>
      </w:r>
      <w:r w:rsidR="004F5E7A">
        <w:rPr>
          <w:rFonts w:eastAsia="Calibri"/>
        </w:rPr>
        <w:t xml:space="preserve">(see handout) </w:t>
      </w:r>
      <w:r w:rsidR="004F5E7A" w:rsidRPr="004F5E7A">
        <w:rPr>
          <w:rFonts w:eastAsia="Calibri"/>
        </w:rPr>
        <w:t xml:space="preserve">and have one researcher be the moderator with the youth as participants. </w:t>
      </w:r>
      <w:r w:rsidR="004F5E7A">
        <w:rPr>
          <w:rFonts w:eastAsia="Calibri"/>
        </w:rPr>
        <w:t xml:space="preserve"> </w:t>
      </w:r>
    </w:p>
    <w:p w14:paraId="290C4061" w14:textId="4EA99D37" w:rsidR="004F5E7A" w:rsidRDefault="00C35E20" w:rsidP="244A3D5E">
      <w:pPr>
        <w:rPr>
          <w:rFonts w:eastAsia="Calibri"/>
        </w:rPr>
      </w:pPr>
      <w:r>
        <w:rPr>
          <w:rFonts w:eastAsia="Calibri"/>
        </w:rPr>
        <w:t>Upon completion of the focus group h</w:t>
      </w:r>
      <w:r w:rsidRPr="00C35E20">
        <w:rPr>
          <w:rFonts w:eastAsia="Calibri"/>
        </w:rPr>
        <w:t>ave youth participants take the “How you decide what food to eat</w:t>
      </w:r>
      <w:r>
        <w:rPr>
          <w:rFonts w:eastAsia="Calibri"/>
        </w:rPr>
        <w:t>?”</w:t>
      </w:r>
      <w:r w:rsidRPr="00C35E20">
        <w:rPr>
          <w:rFonts w:eastAsia="Calibri"/>
        </w:rPr>
        <w:t xml:space="preserve"> survey</w:t>
      </w:r>
      <w:r w:rsidR="00E96AD1">
        <w:rPr>
          <w:rFonts w:eastAsia="Calibri"/>
        </w:rPr>
        <w:t xml:space="preserve"> (see handout)</w:t>
      </w:r>
      <w:r>
        <w:rPr>
          <w:rFonts w:eastAsia="Calibri"/>
        </w:rPr>
        <w:t>.</w:t>
      </w:r>
      <w:r w:rsidR="00D81FE3" w:rsidRPr="00D81FE3">
        <w:t xml:space="preserve"> </w:t>
      </w:r>
      <w:r w:rsidR="00D81FE3" w:rsidRPr="00D81FE3">
        <w:rPr>
          <w:rFonts w:eastAsia="Calibri"/>
        </w:rPr>
        <w:t>Compare and contrast the type of information gained from each</w:t>
      </w:r>
      <w:r w:rsidR="00E96AD1">
        <w:rPr>
          <w:rFonts w:eastAsia="Calibri"/>
        </w:rPr>
        <w:t xml:space="preserve"> using </w:t>
      </w:r>
      <w:r w:rsidR="005D4B98">
        <w:rPr>
          <w:rFonts w:eastAsia="Calibri"/>
        </w:rPr>
        <w:t>slide 14 as a guide.</w:t>
      </w:r>
    </w:p>
    <w:p w14:paraId="47BB16A0" w14:textId="72E3CE9C" w:rsidR="2AAD7106" w:rsidRDefault="2AAD7106" w:rsidP="244A3D5E">
      <w:pPr>
        <w:rPr>
          <w:rFonts w:eastAsia="Calibri"/>
        </w:rPr>
      </w:pPr>
      <w:r w:rsidRPr="244A3D5E">
        <w:rPr>
          <w:rFonts w:eastAsia="Calibri"/>
        </w:rPr>
        <w:t>A group discussion will follow in the next slide to determine the differences between both research methods</w:t>
      </w:r>
    </w:p>
    <w:p w14:paraId="4E367A32" w14:textId="65851613" w:rsidR="5C90DB6A" w:rsidRDefault="5C90DB6A" w:rsidP="244A3D5E">
      <w:pPr>
        <w:rPr>
          <w:rFonts w:eastAsia="Calibri"/>
          <w:sz w:val="28"/>
          <w:szCs w:val="28"/>
        </w:rPr>
      </w:pPr>
      <w:r w:rsidRPr="244A3D5E">
        <w:rPr>
          <w:rStyle w:val="Heading3Char"/>
        </w:rPr>
        <w:t>Survey research vs focus groups? (Slide 14)</w:t>
      </w:r>
    </w:p>
    <w:p w14:paraId="370DE3B3" w14:textId="5AD08B9C" w:rsidR="2F9B03D4" w:rsidRDefault="2F9B03D4" w:rsidP="244A3D5E">
      <w:pPr>
        <w:rPr>
          <w:rFonts w:eastAsia="Calibri"/>
        </w:rPr>
      </w:pPr>
      <w:r w:rsidRPr="244A3D5E">
        <w:rPr>
          <w:rFonts w:eastAsia="Calibri"/>
        </w:rPr>
        <w:t>Survey research</w:t>
      </w:r>
      <w:r w:rsidR="00AB4D63">
        <w:rPr>
          <w:rFonts w:eastAsia="Calibri"/>
        </w:rPr>
        <w:t>:</w:t>
      </w:r>
    </w:p>
    <w:p w14:paraId="02E7FAAA" w14:textId="6113E030" w:rsidR="38800E97" w:rsidRDefault="38800E97" w:rsidP="00C974EA">
      <w:pPr>
        <w:pStyle w:val="ListParagraph"/>
        <w:numPr>
          <w:ilvl w:val="0"/>
          <w:numId w:val="9"/>
        </w:numPr>
        <w:rPr>
          <w:rFonts w:ascii="Aptos" w:eastAsia="Calibri" w:hAnsi="Aptos" w:cs="Arial"/>
          <w:color w:val="000000" w:themeColor="text1"/>
        </w:rPr>
      </w:pPr>
      <w:r w:rsidRPr="244A3D5E">
        <w:t xml:space="preserve">Can collect info from </w:t>
      </w:r>
      <w:r w:rsidR="72F4E916" w:rsidRPr="244A3D5E">
        <w:t>large groups</w:t>
      </w:r>
    </w:p>
    <w:p w14:paraId="3D986316" w14:textId="4459C532" w:rsidR="38800E97" w:rsidRDefault="38800E97" w:rsidP="00C974EA">
      <w:pPr>
        <w:pStyle w:val="ListParagraph"/>
        <w:numPr>
          <w:ilvl w:val="0"/>
          <w:numId w:val="9"/>
        </w:numPr>
        <w:rPr>
          <w:rFonts w:ascii="Aptos" w:eastAsia="Calibri" w:hAnsi="Aptos" w:cs="Arial"/>
          <w:color w:val="000000" w:themeColor="text1"/>
        </w:rPr>
      </w:pPr>
      <w:r w:rsidRPr="244A3D5E">
        <w:t xml:space="preserve">Not flexible. Need to know </w:t>
      </w:r>
      <w:r w:rsidR="3B6A52EA" w:rsidRPr="244A3D5E">
        <w:t>what to</w:t>
      </w:r>
      <w:r w:rsidRPr="244A3D5E">
        <w:t xml:space="preserve"> include.</w:t>
      </w:r>
    </w:p>
    <w:p w14:paraId="36CFAFE2" w14:textId="6A552130" w:rsidR="38800E97" w:rsidRDefault="38800E97" w:rsidP="00C974EA">
      <w:pPr>
        <w:pStyle w:val="ListParagraph"/>
        <w:numPr>
          <w:ilvl w:val="0"/>
          <w:numId w:val="9"/>
        </w:numPr>
        <w:rPr>
          <w:rFonts w:ascii="Aptos" w:eastAsia="Calibri" w:hAnsi="Aptos" w:cs="Arial"/>
          <w:color w:val="000000" w:themeColor="text1"/>
        </w:rPr>
      </w:pPr>
      <w:r w:rsidRPr="244A3D5E">
        <w:t xml:space="preserve">Fast and efficient—good for </w:t>
      </w:r>
      <w:r w:rsidR="4C844B43" w:rsidRPr="244A3D5E">
        <w:t>large groups</w:t>
      </w:r>
      <w:r w:rsidRPr="244A3D5E">
        <w:t>, can be anonymous</w:t>
      </w:r>
    </w:p>
    <w:p w14:paraId="6D6A1A7E" w14:textId="531524FF" w:rsidR="49395CC2" w:rsidRDefault="49395CC2" w:rsidP="00C974EA">
      <w:pPr>
        <w:pStyle w:val="ListParagraph"/>
        <w:numPr>
          <w:ilvl w:val="0"/>
          <w:numId w:val="9"/>
        </w:numPr>
        <w:rPr>
          <w:rFonts w:ascii="Aptos" w:eastAsia="Calibri" w:hAnsi="Aptos" w:cs="Arial"/>
          <w:color w:val="000000" w:themeColor="text1"/>
        </w:rPr>
      </w:pPr>
      <w:r w:rsidRPr="244A3D5E">
        <w:t>The results</w:t>
      </w:r>
      <w:r w:rsidR="38800E97" w:rsidRPr="244A3D5E">
        <w:t xml:space="preserve"> are </w:t>
      </w:r>
      <w:r w:rsidR="5ED4E14E" w:rsidRPr="244A3D5E">
        <w:t>generalizable</w:t>
      </w:r>
      <w:r w:rsidR="38800E97" w:rsidRPr="244A3D5E">
        <w:t>.</w:t>
      </w:r>
    </w:p>
    <w:p w14:paraId="2DAEBD4E" w14:textId="77777777" w:rsidR="00AB4D63" w:rsidRPr="00AB4D63" w:rsidRDefault="38800E97" w:rsidP="00AB4D63">
      <w:pPr>
        <w:pStyle w:val="ListParagraph"/>
        <w:numPr>
          <w:ilvl w:val="0"/>
          <w:numId w:val="9"/>
        </w:numPr>
        <w:rPr>
          <w:rFonts w:ascii="Aptos" w:eastAsia="Calibri" w:hAnsi="Aptos" w:cs="Arial"/>
          <w:color w:val="000000" w:themeColor="text1"/>
        </w:rPr>
      </w:pPr>
      <w:r w:rsidRPr="244A3D5E">
        <w:lastRenderedPageBreak/>
        <w:t xml:space="preserve">Can be easily compared </w:t>
      </w:r>
      <w:r w:rsidR="5CDAF67E" w:rsidRPr="244A3D5E">
        <w:t>and turned</w:t>
      </w:r>
      <w:r w:rsidRPr="244A3D5E">
        <w:t xml:space="preserve"> into charts or statistics</w:t>
      </w:r>
    </w:p>
    <w:p w14:paraId="6E98771A" w14:textId="15B72262" w:rsidR="244A3D5E" w:rsidRPr="00AB4D63" w:rsidRDefault="38800E97" w:rsidP="00AB4D63">
      <w:pPr>
        <w:pStyle w:val="ListParagraph"/>
        <w:numPr>
          <w:ilvl w:val="0"/>
          <w:numId w:val="9"/>
        </w:numPr>
        <w:rPr>
          <w:rFonts w:ascii="Aptos" w:eastAsia="Calibri" w:hAnsi="Aptos" w:cs="Arial"/>
          <w:color w:val="000000" w:themeColor="text1"/>
        </w:rPr>
      </w:pPr>
      <w:r w:rsidRPr="244A3D5E">
        <w:t xml:space="preserve">Less detail because answers </w:t>
      </w:r>
      <w:r w:rsidR="4A757C01" w:rsidRPr="244A3D5E">
        <w:t>are limited</w:t>
      </w:r>
      <w:r w:rsidRPr="244A3D5E">
        <w:t xml:space="preserve"> to the choices given</w:t>
      </w:r>
    </w:p>
    <w:p w14:paraId="7168224E" w14:textId="0D88D2C4" w:rsidR="59DAC0C3" w:rsidRDefault="59DAC0C3" w:rsidP="244A3D5E">
      <w:pPr>
        <w:rPr>
          <w:rFonts w:eastAsia="Calibri"/>
        </w:rPr>
      </w:pPr>
      <w:r w:rsidRPr="244A3D5E">
        <w:rPr>
          <w:rFonts w:eastAsia="Calibri"/>
        </w:rPr>
        <w:t>Focus groups</w:t>
      </w:r>
      <w:r w:rsidR="00AB4D63">
        <w:rPr>
          <w:rFonts w:eastAsia="Calibri"/>
        </w:rPr>
        <w:t>:</w:t>
      </w:r>
    </w:p>
    <w:p w14:paraId="48B532F4" w14:textId="44DCBA44" w:rsidR="33BE843D" w:rsidRDefault="33BE843D" w:rsidP="00C974EA">
      <w:pPr>
        <w:pStyle w:val="ListParagraph"/>
        <w:numPr>
          <w:ilvl w:val="0"/>
          <w:numId w:val="8"/>
        </w:numPr>
        <w:rPr>
          <w:rFonts w:ascii="Aptos" w:eastAsia="MS Mincho" w:hAnsi="Aptos" w:cs="Arial"/>
          <w:color w:val="000000" w:themeColor="text1"/>
        </w:rPr>
      </w:pPr>
      <w:r>
        <w:t xml:space="preserve"> </w:t>
      </w:r>
      <w:r w:rsidRPr="244A3D5E">
        <w:t>Interactive conversation</w:t>
      </w:r>
    </w:p>
    <w:p w14:paraId="477E3D0D" w14:textId="3332248A" w:rsidR="33BE843D" w:rsidRDefault="33BE843D" w:rsidP="00C974EA">
      <w:pPr>
        <w:pStyle w:val="ListParagraph"/>
        <w:numPr>
          <w:ilvl w:val="0"/>
          <w:numId w:val="8"/>
        </w:numPr>
        <w:rPr>
          <w:rFonts w:ascii="Aptos" w:eastAsia="MS Mincho" w:hAnsi="Aptos" w:cs="Arial"/>
          <w:color w:val="000000" w:themeColor="text1"/>
        </w:rPr>
      </w:pPr>
      <w:r w:rsidRPr="244A3D5E">
        <w:t>Guided discussion to explore and understand</w:t>
      </w:r>
    </w:p>
    <w:p w14:paraId="74171FD6" w14:textId="3FAFD732" w:rsidR="33BE843D" w:rsidRDefault="33BE843D" w:rsidP="00C974EA">
      <w:pPr>
        <w:pStyle w:val="ListParagraph"/>
        <w:numPr>
          <w:ilvl w:val="0"/>
          <w:numId w:val="8"/>
        </w:numPr>
        <w:rPr>
          <w:rFonts w:ascii="Aptos" w:eastAsia="MS Mincho" w:hAnsi="Aptos" w:cs="Arial"/>
          <w:color w:val="000000" w:themeColor="text1"/>
        </w:rPr>
      </w:pPr>
      <w:r w:rsidRPr="244A3D5E">
        <w:t xml:space="preserve">Flexible, follow-up questions can be asked to further explore </w:t>
      </w:r>
    </w:p>
    <w:p w14:paraId="4A44B01E" w14:textId="77777777" w:rsidR="0005175F" w:rsidRPr="0005175F" w:rsidRDefault="33BE843D" w:rsidP="00C974EA">
      <w:pPr>
        <w:pStyle w:val="ListParagraph"/>
        <w:numPr>
          <w:ilvl w:val="0"/>
          <w:numId w:val="8"/>
        </w:numPr>
        <w:rPr>
          <w:rFonts w:ascii="Aptos" w:eastAsia="MS Mincho" w:hAnsi="Aptos" w:cs="Arial"/>
          <w:color w:val="000000" w:themeColor="text1"/>
        </w:rPr>
      </w:pPr>
      <w:r w:rsidRPr="244A3D5E">
        <w:t>Perspectives shared, and participants hear and consider other people’s perceptions.</w:t>
      </w:r>
    </w:p>
    <w:p w14:paraId="02BE299E" w14:textId="4CEA0EC0" w:rsidR="33BE843D" w:rsidRPr="0005175F" w:rsidRDefault="33BE843D" w:rsidP="00C974EA">
      <w:pPr>
        <w:pStyle w:val="ListParagraph"/>
        <w:numPr>
          <w:ilvl w:val="0"/>
          <w:numId w:val="8"/>
        </w:numPr>
        <w:rPr>
          <w:rFonts w:ascii="Aptos" w:eastAsia="MS Mincho" w:hAnsi="Aptos" w:cs="Arial"/>
          <w:color w:val="000000" w:themeColor="text1"/>
        </w:rPr>
      </w:pPr>
      <w:r w:rsidRPr="244A3D5E">
        <w:t xml:space="preserve">Results are not </w:t>
      </w:r>
      <w:proofErr w:type="gramStart"/>
      <w:r w:rsidRPr="244A3D5E">
        <w:t>generalizable</w:t>
      </w:r>
      <w:proofErr w:type="gramEnd"/>
      <w:r w:rsidRPr="244A3D5E">
        <w:t xml:space="preserve"> but researchers get rich details</w:t>
      </w:r>
    </w:p>
    <w:p w14:paraId="08288495" w14:textId="0D0C2121" w:rsidR="728C368D" w:rsidRDefault="728C368D" w:rsidP="244A3D5E">
      <w:pPr>
        <w:rPr>
          <w:rFonts w:eastAsia="Calibri"/>
          <w:sz w:val="28"/>
          <w:szCs w:val="28"/>
        </w:rPr>
      </w:pPr>
      <w:r w:rsidRPr="244A3D5E">
        <w:rPr>
          <w:rStyle w:val="Heading3Char"/>
        </w:rPr>
        <w:t>Wrap Up (Slide 15)</w:t>
      </w:r>
    </w:p>
    <w:p w14:paraId="3389753D" w14:textId="3B6379AE" w:rsidR="00AB4D63" w:rsidRPr="00850992" w:rsidRDefault="00850992" w:rsidP="00850992">
      <w:pPr>
        <w:pStyle w:val="NoSpacing"/>
      </w:pPr>
      <w:r w:rsidRPr="00850992">
        <w:t>Thinking about information you’ve heard about research</w:t>
      </w:r>
      <w:r w:rsidR="00AB4D63">
        <w:t>…</w:t>
      </w:r>
    </w:p>
    <w:p w14:paraId="3219BCA7" w14:textId="77777777" w:rsidR="00850992" w:rsidRPr="00850992" w:rsidRDefault="00850992" w:rsidP="00C974EA">
      <w:pPr>
        <w:pStyle w:val="NoSpacing"/>
        <w:numPr>
          <w:ilvl w:val="0"/>
          <w:numId w:val="38"/>
        </w:numPr>
      </w:pPr>
      <w:r w:rsidRPr="00850992">
        <w:t xml:space="preserve">What stood out to you? </w:t>
      </w:r>
    </w:p>
    <w:p w14:paraId="20670E2A" w14:textId="77777777" w:rsidR="00850992" w:rsidRPr="00850992" w:rsidRDefault="00850992" w:rsidP="00C974EA">
      <w:pPr>
        <w:pStyle w:val="NoSpacing"/>
        <w:numPr>
          <w:ilvl w:val="0"/>
          <w:numId w:val="38"/>
        </w:numPr>
      </w:pPr>
      <w:r w:rsidRPr="00850992">
        <w:t>Do you think about research in a new way?</w:t>
      </w:r>
    </w:p>
    <w:p w14:paraId="535EA13E" w14:textId="2C971D47" w:rsidR="244A3D5E" w:rsidRPr="00850992" w:rsidRDefault="00850992" w:rsidP="00C974EA">
      <w:pPr>
        <w:pStyle w:val="NoSpacing"/>
        <w:numPr>
          <w:ilvl w:val="0"/>
          <w:numId w:val="38"/>
        </w:numPr>
      </w:pPr>
      <w:r w:rsidRPr="00850992">
        <w:t>Would you like to conduct qualitative or quantitative research?</w:t>
      </w:r>
    </w:p>
    <w:p w14:paraId="2F8140B8" w14:textId="7A7CA706" w:rsidR="244A3D5E" w:rsidRDefault="244A3D5E" w:rsidP="244A3D5E"/>
    <w:p w14:paraId="33658C74" w14:textId="4CC60FCA" w:rsidR="2054F4CD" w:rsidRDefault="2054F4CD" w:rsidP="244A3D5E">
      <w:pPr>
        <w:pStyle w:val="Heading2"/>
        <w:rPr>
          <w:rFonts w:eastAsia="Calibri"/>
        </w:rPr>
      </w:pPr>
      <w:r w:rsidRPr="244A3D5E">
        <w:rPr>
          <w:rFonts w:eastAsia="Calibri"/>
        </w:rPr>
        <w:t xml:space="preserve">Session </w:t>
      </w:r>
      <w:r w:rsidR="3AEB801E" w:rsidRPr="244A3D5E">
        <w:rPr>
          <w:rFonts w:eastAsia="Calibri"/>
        </w:rPr>
        <w:t>2</w:t>
      </w:r>
      <w:r w:rsidRPr="244A3D5E">
        <w:rPr>
          <w:rFonts w:eastAsia="Calibri"/>
        </w:rPr>
        <w:t xml:space="preserve">: </w:t>
      </w:r>
      <w:r w:rsidR="02013C0C" w:rsidRPr="244A3D5E">
        <w:rPr>
          <w:rFonts w:eastAsia="Calibri"/>
        </w:rPr>
        <w:t xml:space="preserve">Conducting </w:t>
      </w:r>
      <w:r w:rsidR="5C27A900" w:rsidRPr="244A3D5E">
        <w:rPr>
          <w:rFonts w:eastAsia="Calibri"/>
        </w:rPr>
        <w:t>R</w:t>
      </w:r>
      <w:r w:rsidR="02013C0C" w:rsidRPr="244A3D5E">
        <w:rPr>
          <w:rFonts w:eastAsia="Calibri"/>
        </w:rPr>
        <w:t>esearch</w:t>
      </w:r>
      <w:r w:rsidRPr="244A3D5E">
        <w:rPr>
          <w:rFonts w:eastAsia="Calibri"/>
        </w:rPr>
        <w:t xml:space="preserve"> (Slide 1)</w:t>
      </w:r>
    </w:p>
    <w:p w14:paraId="0EDACDC3" w14:textId="7B3CB4B6" w:rsidR="2054F4CD" w:rsidRDefault="2054F4CD" w:rsidP="244A3D5E">
      <w:pPr>
        <w:pStyle w:val="Heading3"/>
        <w:rPr>
          <w:rFonts w:eastAsia="Calibri"/>
        </w:rPr>
      </w:pPr>
      <w:r w:rsidRPr="244A3D5E">
        <w:rPr>
          <w:rFonts w:eastAsia="Calibri"/>
        </w:rPr>
        <w:t xml:space="preserve">Learning Objective </w:t>
      </w:r>
    </w:p>
    <w:p w14:paraId="7C0AED74" w14:textId="15650284" w:rsidR="2054F4CD" w:rsidRDefault="2054F4CD" w:rsidP="244A3D5E">
      <w:pPr>
        <w:rPr>
          <w:rFonts w:eastAsia="Calibri"/>
        </w:rPr>
      </w:pPr>
      <w:r w:rsidRPr="244A3D5E">
        <w:rPr>
          <w:rFonts w:eastAsia="Calibri"/>
        </w:rPr>
        <w:t>By the end of this session, students will be able to:</w:t>
      </w:r>
    </w:p>
    <w:p w14:paraId="4D372E59" w14:textId="4AF2F21F" w:rsidR="23FEFF5C" w:rsidRDefault="23FEFF5C" w:rsidP="00C974EA">
      <w:pPr>
        <w:pStyle w:val="ListParagraph"/>
        <w:numPr>
          <w:ilvl w:val="0"/>
          <w:numId w:val="11"/>
        </w:numPr>
        <w:rPr>
          <w:rFonts w:eastAsia="Calibri"/>
        </w:rPr>
      </w:pPr>
      <w:r w:rsidRPr="244A3D5E">
        <w:rPr>
          <w:rFonts w:eastAsia="Calibri"/>
        </w:rPr>
        <w:t xml:space="preserve">Understand the ethical considerations in conducting research and the role Institutional Review Board’s play in protecting participants and ensuring researchers are trained to adhere to ethical guidelines and legal requirements. </w:t>
      </w:r>
    </w:p>
    <w:p w14:paraId="4210340A" w14:textId="275D30FE" w:rsidR="23FEFF5C" w:rsidRDefault="23FEFF5C" w:rsidP="00C974EA">
      <w:pPr>
        <w:pStyle w:val="ListParagraph"/>
        <w:numPr>
          <w:ilvl w:val="0"/>
          <w:numId w:val="11"/>
        </w:numPr>
      </w:pPr>
      <w:r>
        <w:t>Describe community based participatory research, what it means to be an adolescent citizen scientist (ACS), why it is important for ACS to be involved in community research</w:t>
      </w:r>
    </w:p>
    <w:p w14:paraId="1C618E0E" w14:textId="7A8753F7" w:rsidR="2054F4CD" w:rsidRDefault="2054F4CD" w:rsidP="244A3D5E">
      <w:pPr>
        <w:pStyle w:val="Heading3"/>
        <w:rPr>
          <w:rFonts w:eastAsia="Calibri"/>
        </w:rPr>
      </w:pPr>
      <w:r w:rsidRPr="244A3D5E">
        <w:rPr>
          <w:rFonts w:eastAsia="Calibri"/>
        </w:rPr>
        <w:t xml:space="preserve">Materials: </w:t>
      </w:r>
    </w:p>
    <w:p w14:paraId="5CCA12F7" w14:textId="120EBA33" w:rsidR="2054F4CD" w:rsidRDefault="2054F4CD" w:rsidP="00C974EA">
      <w:pPr>
        <w:pStyle w:val="ListParagraph"/>
        <w:numPr>
          <w:ilvl w:val="0"/>
          <w:numId w:val="14"/>
        </w:numPr>
        <w:rPr>
          <w:rFonts w:eastAsia="Calibri"/>
        </w:rPr>
      </w:pPr>
      <w:r w:rsidRPr="244A3D5E">
        <w:rPr>
          <w:rFonts w:eastAsia="Calibri"/>
        </w:rPr>
        <w:t xml:space="preserve">PowerPoint Session </w:t>
      </w:r>
      <w:r w:rsidR="7E2E359F" w:rsidRPr="244A3D5E">
        <w:rPr>
          <w:rFonts w:eastAsia="Calibri"/>
        </w:rPr>
        <w:t>2</w:t>
      </w:r>
    </w:p>
    <w:p w14:paraId="45C71FBB" w14:textId="77777777" w:rsidR="004178F6" w:rsidRDefault="004178F6" w:rsidP="00C974EA">
      <w:pPr>
        <w:pStyle w:val="ListParagraph"/>
        <w:numPr>
          <w:ilvl w:val="0"/>
          <w:numId w:val="14"/>
        </w:numPr>
        <w:rPr>
          <w:rFonts w:eastAsia="Calibri"/>
        </w:rPr>
      </w:pPr>
      <w:r w:rsidRPr="004178F6">
        <w:rPr>
          <w:rFonts w:eastAsia="Calibri"/>
        </w:rPr>
        <w:t>Flipcharts/white board and markers</w:t>
      </w:r>
    </w:p>
    <w:p w14:paraId="2B20CF45" w14:textId="05870B2D" w:rsidR="00116783" w:rsidRPr="00FE71DA" w:rsidRDefault="00B43360" w:rsidP="00C974EA">
      <w:pPr>
        <w:pStyle w:val="ListParagraph"/>
        <w:numPr>
          <w:ilvl w:val="0"/>
          <w:numId w:val="14"/>
        </w:numPr>
        <w:rPr>
          <w:rFonts w:eastAsia="Calibri"/>
        </w:rPr>
      </w:pPr>
      <w:r>
        <w:rPr>
          <w:rFonts w:eastAsia="Calibri"/>
        </w:rPr>
        <w:t xml:space="preserve">Printed copies </w:t>
      </w:r>
      <w:r w:rsidR="00FE71DA">
        <w:rPr>
          <w:rFonts w:eastAsia="Calibri"/>
        </w:rPr>
        <w:t>or</w:t>
      </w:r>
      <w:r>
        <w:rPr>
          <w:rFonts w:eastAsia="Calibri"/>
        </w:rPr>
        <w:t xml:space="preserve"> electronic access </w:t>
      </w:r>
      <w:proofErr w:type="gramStart"/>
      <w:r>
        <w:rPr>
          <w:rFonts w:eastAsia="Calibri"/>
        </w:rPr>
        <w:t>to:</w:t>
      </w:r>
      <w:proofErr w:type="gramEnd"/>
      <w:r>
        <w:rPr>
          <w:rFonts w:eastAsia="Calibri"/>
        </w:rPr>
        <w:t xml:space="preserve"> </w:t>
      </w:r>
      <w:r w:rsidRPr="00B43360">
        <w:rPr>
          <w:rFonts w:eastAsia="Calibri"/>
        </w:rPr>
        <w:t>van der Wal, Amber &amp; Valkenburg, Patti &amp; Driel, Irene. (2024). In Their Own Words: How Adolescents Use Social Media and How It Affects Them. Social Media + Society. 10. 10.1177/20563051241248591</w:t>
      </w:r>
    </w:p>
    <w:p w14:paraId="69347583" w14:textId="01E0F23E" w:rsidR="2054F4CD" w:rsidRDefault="009A067E" w:rsidP="244A3D5E">
      <w:pPr>
        <w:pStyle w:val="Heading3"/>
        <w:rPr>
          <w:rFonts w:eastAsia="Calibri"/>
        </w:rPr>
      </w:pPr>
      <w:r>
        <w:rPr>
          <w:rFonts w:eastAsia="Calibri"/>
        </w:rPr>
        <w:lastRenderedPageBreak/>
        <w:t xml:space="preserve">Today’s </w:t>
      </w:r>
      <w:proofErr w:type="gramStart"/>
      <w:r>
        <w:rPr>
          <w:rFonts w:eastAsia="Calibri"/>
        </w:rPr>
        <w:t xml:space="preserve">Agenda </w:t>
      </w:r>
      <w:r w:rsidR="1AC6ED5C" w:rsidRPr="244A3D5E">
        <w:rPr>
          <w:rFonts w:eastAsia="Calibri"/>
        </w:rPr>
        <w:t xml:space="preserve"> (</w:t>
      </w:r>
      <w:proofErr w:type="gramEnd"/>
      <w:r w:rsidR="1AC6ED5C" w:rsidRPr="244A3D5E">
        <w:rPr>
          <w:rFonts w:eastAsia="Calibri"/>
        </w:rPr>
        <w:t>Slide 2)</w:t>
      </w:r>
    </w:p>
    <w:p w14:paraId="31A4EFD4" w14:textId="7A9663E8" w:rsidR="6C4F67FC" w:rsidRDefault="6C4F67FC" w:rsidP="244A3D5E">
      <w:pPr>
        <w:pStyle w:val="Heading3"/>
        <w:rPr>
          <w:rFonts w:eastAsia="Calibri"/>
        </w:rPr>
      </w:pPr>
      <w:r w:rsidRPr="244A3D5E">
        <w:rPr>
          <w:rFonts w:eastAsia="Calibri"/>
        </w:rPr>
        <w:t>Steps to conduct research</w:t>
      </w:r>
      <w:r w:rsidR="2054F4CD" w:rsidRPr="244A3D5E">
        <w:rPr>
          <w:rFonts w:eastAsia="Calibri"/>
        </w:rPr>
        <w:t xml:space="preserve"> (Slide</w:t>
      </w:r>
      <w:r w:rsidR="3A4A392D" w:rsidRPr="244A3D5E">
        <w:rPr>
          <w:rFonts w:eastAsia="Calibri"/>
        </w:rPr>
        <w:t>s</w:t>
      </w:r>
      <w:r w:rsidR="2054F4CD" w:rsidRPr="244A3D5E">
        <w:rPr>
          <w:rFonts w:eastAsia="Calibri"/>
        </w:rPr>
        <w:t xml:space="preserve"> 3</w:t>
      </w:r>
      <w:r w:rsidR="1DABCA12" w:rsidRPr="244A3D5E">
        <w:rPr>
          <w:rFonts w:eastAsia="Calibri"/>
        </w:rPr>
        <w:t>-4</w:t>
      </w:r>
      <w:r w:rsidR="2054F4CD" w:rsidRPr="244A3D5E">
        <w:rPr>
          <w:rFonts w:eastAsia="Calibri"/>
        </w:rPr>
        <w:t>)</w:t>
      </w:r>
    </w:p>
    <w:p w14:paraId="626CA36D" w14:textId="5BE50D0D" w:rsidR="2D61D962" w:rsidRPr="00510D37" w:rsidRDefault="2D61D962" w:rsidP="00C974EA">
      <w:pPr>
        <w:pStyle w:val="ListParagraph"/>
        <w:numPr>
          <w:ilvl w:val="0"/>
          <w:numId w:val="7"/>
        </w:numPr>
        <w:rPr>
          <w:rFonts w:ascii="Aptos" w:eastAsia="Calibri" w:hAnsi="Aptos" w:cs="Arial"/>
          <w:color w:val="000000" w:themeColor="text1"/>
        </w:rPr>
      </w:pPr>
      <w:r w:rsidRPr="244A3D5E">
        <w:rPr>
          <w:rFonts w:ascii="Aptos" w:eastAsia="Calibri" w:hAnsi="Aptos" w:cs="Arial"/>
          <w:color w:val="000000" w:themeColor="text1"/>
        </w:rPr>
        <w:t xml:space="preserve">Identify a research question </w:t>
      </w:r>
    </w:p>
    <w:p w14:paraId="6DE3CE02" w14:textId="7BBDFB5E" w:rsidR="2D61D962" w:rsidRPr="00510D37" w:rsidRDefault="2D61D962" w:rsidP="00C974EA">
      <w:pPr>
        <w:pStyle w:val="ListParagraph"/>
        <w:numPr>
          <w:ilvl w:val="0"/>
          <w:numId w:val="7"/>
        </w:numPr>
        <w:rPr>
          <w:rFonts w:ascii="Aptos" w:eastAsia="Calibri" w:hAnsi="Aptos" w:cs="Arial"/>
          <w:color w:val="000000" w:themeColor="text1"/>
        </w:rPr>
      </w:pPr>
      <w:r w:rsidRPr="244A3D5E">
        <w:rPr>
          <w:rFonts w:ascii="Aptos" w:eastAsia="Calibri" w:hAnsi="Aptos" w:cs="Arial"/>
          <w:color w:val="000000" w:themeColor="text1"/>
        </w:rPr>
        <w:t xml:space="preserve">Review existing information </w:t>
      </w:r>
    </w:p>
    <w:p w14:paraId="19608299" w14:textId="6CB8A5EE" w:rsidR="2D61D962" w:rsidRPr="00510D37" w:rsidRDefault="2D61D962" w:rsidP="00C974EA">
      <w:pPr>
        <w:pStyle w:val="ListParagraph"/>
        <w:numPr>
          <w:ilvl w:val="0"/>
          <w:numId w:val="7"/>
        </w:numPr>
        <w:rPr>
          <w:rFonts w:ascii="Aptos" w:eastAsia="Calibri" w:hAnsi="Aptos" w:cs="Arial"/>
          <w:color w:val="000000" w:themeColor="text1"/>
        </w:rPr>
      </w:pPr>
      <w:r w:rsidRPr="244A3D5E">
        <w:rPr>
          <w:rFonts w:ascii="Aptos" w:eastAsia="Calibri" w:hAnsi="Aptos" w:cs="Arial"/>
          <w:color w:val="000000" w:themeColor="text1"/>
        </w:rPr>
        <w:t xml:space="preserve">Design a study </w:t>
      </w:r>
    </w:p>
    <w:p w14:paraId="0F857573" w14:textId="6113B8B2" w:rsidR="2D61D962" w:rsidRPr="00510D37" w:rsidRDefault="2D61D962" w:rsidP="00C974EA">
      <w:pPr>
        <w:pStyle w:val="ListParagraph"/>
        <w:numPr>
          <w:ilvl w:val="0"/>
          <w:numId w:val="7"/>
        </w:numPr>
        <w:rPr>
          <w:rFonts w:ascii="Aptos" w:eastAsia="Calibri" w:hAnsi="Aptos" w:cs="Arial"/>
          <w:color w:val="000000" w:themeColor="text1"/>
        </w:rPr>
      </w:pPr>
      <w:r w:rsidRPr="244A3D5E">
        <w:rPr>
          <w:rFonts w:ascii="Aptos" w:eastAsia="Calibri" w:hAnsi="Aptos" w:cs="Arial"/>
          <w:color w:val="000000" w:themeColor="text1"/>
        </w:rPr>
        <w:t xml:space="preserve">Collect data </w:t>
      </w:r>
    </w:p>
    <w:p w14:paraId="3B4C458C" w14:textId="7EAE39A1" w:rsidR="2D61D962" w:rsidRPr="00510D37" w:rsidRDefault="2D61D962" w:rsidP="00C974EA">
      <w:pPr>
        <w:pStyle w:val="ListParagraph"/>
        <w:numPr>
          <w:ilvl w:val="0"/>
          <w:numId w:val="7"/>
        </w:numPr>
        <w:rPr>
          <w:rFonts w:ascii="Aptos" w:eastAsia="Calibri" w:hAnsi="Aptos" w:cs="Arial"/>
          <w:color w:val="000000" w:themeColor="text1"/>
        </w:rPr>
      </w:pPr>
      <w:r w:rsidRPr="244A3D5E">
        <w:rPr>
          <w:rFonts w:ascii="Aptos" w:eastAsia="Calibri" w:hAnsi="Aptos" w:cs="Arial"/>
          <w:color w:val="000000" w:themeColor="text1"/>
        </w:rPr>
        <w:t xml:space="preserve">Analyze data </w:t>
      </w:r>
    </w:p>
    <w:p w14:paraId="1AF43C47" w14:textId="1060C2D9" w:rsidR="2D61D962" w:rsidRPr="00510D37" w:rsidRDefault="2D61D962" w:rsidP="00C974EA">
      <w:pPr>
        <w:pStyle w:val="ListParagraph"/>
        <w:numPr>
          <w:ilvl w:val="0"/>
          <w:numId w:val="7"/>
        </w:numPr>
        <w:rPr>
          <w:rFonts w:ascii="Aptos" w:eastAsia="Calibri" w:hAnsi="Aptos" w:cs="Arial"/>
          <w:color w:val="000000" w:themeColor="text1"/>
        </w:rPr>
      </w:pPr>
      <w:r w:rsidRPr="244A3D5E">
        <w:rPr>
          <w:rFonts w:ascii="Aptos" w:eastAsia="Calibri" w:hAnsi="Aptos" w:cs="Arial"/>
          <w:color w:val="000000" w:themeColor="text1"/>
        </w:rPr>
        <w:t xml:space="preserve">Make conclusions </w:t>
      </w:r>
    </w:p>
    <w:p w14:paraId="430A1E1F" w14:textId="3030D593" w:rsidR="2D61D962" w:rsidRPr="00510D37" w:rsidRDefault="2D61D962" w:rsidP="00C974EA">
      <w:pPr>
        <w:pStyle w:val="ListParagraph"/>
        <w:numPr>
          <w:ilvl w:val="0"/>
          <w:numId w:val="7"/>
        </w:numPr>
        <w:rPr>
          <w:rFonts w:ascii="Aptos" w:eastAsia="Calibri" w:hAnsi="Aptos" w:cs="Arial"/>
          <w:color w:val="000000" w:themeColor="text1"/>
        </w:rPr>
      </w:pPr>
      <w:r w:rsidRPr="244A3D5E">
        <w:rPr>
          <w:rFonts w:ascii="Aptos" w:eastAsia="Calibri" w:hAnsi="Aptos" w:cs="Arial"/>
          <w:color w:val="000000" w:themeColor="text1"/>
        </w:rPr>
        <w:t>Consider implications</w:t>
      </w:r>
    </w:p>
    <w:p w14:paraId="3996C56D" w14:textId="623726DF" w:rsidR="59DE3FF6" w:rsidRPr="009E5898" w:rsidRDefault="59DE3FF6" w:rsidP="009E5898">
      <w:pPr>
        <w:pStyle w:val="Heading4"/>
        <w:rPr>
          <w:rFonts w:eastAsia="Calibri"/>
          <w:i w:val="0"/>
          <w:iCs w:val="0"/>
          <w:color w:val="auto"/>
          <w:sz w:val="28"/>
          <w:szCs w:val="28"/>
        </w:rPr>
      </w:pPr>
      <w:r w:rsidRPr="009E5898">
        <w:rPr>
          <w:i w:val="0"/>
          <w:iCs w:val="0"/>
          <w:color w:val="auto"/>
        </w:rPr>
        <w:t>Facilitator talking points (Slide 4):</w:t>
      </w:r>
      <w:r w:rsidR="009E5898">
        <w:rPr>
          <w:i w:val="0"/>
          <w:iCs w:val="0"/>
          <w:color w:val="auto"/>
        </w:rPr>
        <w:t xml:space="preserve"> </w:t>
      </w:r>
      <w:r w:rsidRPr="244A3D5E">
        <w:rPr>
          <w:rFonts w:ascii="Aptos" w:eastAsia="Calibri" w:hAnsi="Aptos" w:cs="Arial"/>
          <w:color w:val="000000" w:themeColor="text1"/>
        </w:rPr>
        <w:t>Discuss why a researcher needs approval to conduct research</w:t>
      </w:r>
    </w:p>
    <w:p w14:paraId="00286DC8" w14:textId="76AF6500" w:rsidR="3F84F524" w:rsidRDefault="3F84F524" w:rsidP="244A3D5E">
      <w:pPr>
        <w:rPr>
          <w:rFonts w:eastAsia="Calibri"/>
          <w:sz w:val="28"/>
          <w:szCs w:val="28"/>
        </w:rPr>
      </w:pPr>
      <w:r w:rsidRPr="244A3D5E">
        <w:rPr>
          <w:rStyle w:val="Heading3Char"/>
        </w:rPr>
        <w:t>Institutional Review Board (IRB) approval is needed</w:t>
      </w:r>
      <w:r w:rsidR="2054F4CD" w:rsidRPr="244A3D5E">
        <w:rPr>
          <w:rStyle w:val="Heading3Char"/>
        </w:rPr>
        <w:t xml:space="preserve"> (Slide </w:t>
      </w:r>
      <w:r w:rsidR="02DBF7A9" w:rsidRPr="244A3D5E">
        <w:rPr>
          <w:rStyle w:val="Heading3Char"/>
        </w:rPr>
        <w:t>5</w:t>
      </w:r>
      <w:r w:rsidR="2054F4CD" w:rsidRPr="244A3D5E">
        <w:rPr>
          <w:rStyle w:val="Heading3Char"/>
        </w:rPr>
        <w:t>)</w:t>
      </w:r>
    </w:p>
    <w:p w14:paraId="06C3EE04" w14:textId="69DB8DA0" w:rsidR="188C114A" w:rsidRDefault="188C114A" w:rsidP="00C974EA">
      <w:pPr>
        <w:pStyle w:val="ListParagraph"/>
        <w:numPr>
          <w:ilvl w:val="0"/>
          <w:numId w:val="6"/>
        </w:numPr>
        <w:rPr>
          <w:rFonts w:ascii="Aptos" w:eastAsia="Calibri" w:hAnsi="Aptos" w:cs="Arial"/>
          <w:color w:val="000000" w:themeColor="text1"/>
        </w:rPr>
      </w:pPr>
      <w:r w:rsidRPr="244A3D5E">
        <w:rPr>
          <w:rFonts w:ascii="Aptos" w:eastAsia="Calibri" w:hAnsi="Aptos" w:cs="Arial"/>
          <w:color w:val="000000" w:themeColor="text1"/>
        </w:rPr>
        <w:t>What is an IRB? A safety committee that ensures your project won't</w:t>
      </w:r>
      <w:r w:rsidR="00C53F1D">
        <w:rPr>
          <w:rFonts w:ascii="Aptos" w:eastAsia="Calibri" w:hAnsi="Aptos" w:cs="Arial"/>
          <w:color w:val="000000" w:themeColor="text1"/>
        </w:rPr>
        <w:t xml:space="preserve"> </w:t>
      </w:r>
      <w:r w:rsidRPr="244A3D5E">
        <w:rPr>
          <w:rFonts w:ascii="Aptos" w:eastAsia="Calibri" w:hAnsi="Aptos" w:cs="Arial"/>
          <w:color w:val="000000" w:themeColor="text1"/>
        </w:rPr>
        <w:t xml:space="preserve">harm the people you are studying or break any privacy rules </w:t>
      </w:r>
    </w:p>
    <w:p w14:paraId="48DE167E" w14:textId="734B14AA" w:rsidR="188C114A" w:rsidRDefault="188C114A" w:rsidP="00C974EA">
      <w:pPr>
        <w:pStyle w:val="ListParagraph"/>
        <w:numPr>
          <w:ilvl w:val="0"/>
          <w:numId w:val="6"/>
        </w:numPr>
        <w:rPr>
          <w:rFonts w:ascii="Aptos" w:eastAsia="Calibri" w:hAnsi="Aptos" w:cs="Arial"/>
          <w:color w:val="000000" w:themeColor="text1"/>
        </w:rPr>
      </w:pPr>
      <w:r w:rsidRPr="244A3D5E">
        <w:rPr>
          <w:rFonts w:ascii="Aptos" w:eastAsia="Calibri" w:hAnsi="Aptos" w:cs="Arial"/>
          <w:color w:val="000000" w:themeColor="text1"/>
        </w:rPr>
        <w:t xml:space="preserve">Researchers working with people require a high level of responsibility to participants. </w:t>
      </w:r>
    </w:p>
    <w:p w14:paraId="32CD85C7" w14:textId="37978EB4" w:rsidR="188C114A" w:rsidRDefault="188C114A" w:rsidP="00C974EA">
      <w:pPr>
        <w:pStyle w:val="ListParagraph"/>
        <w:numPr>
          <w:ilvl w:val="0"/>
          <w:numId w:val="6"/>
        </w:numPr>
        <w:rPr>
          <w:rFonts w:ascii="Aptos" w:eastAsia="Calibri" w:hAnsi="Aptos" w:cs="Arial"/>
          <w:color w:val="000000" w:themeColor="text1"/>
        </w:rPr>
      </w:pPr>
      <w:r w:rsidRPr="244A3D5E">
        <w:rPr>
          <w:rFonts w:ascii="Aptos" w:eastAsia="Calibri" w:hAnsi="Aptos" w:cs="Arial"/>
          <w:color w:val="000000" w:themeColor="text1"/>
        </w:rPr>
        <w:t>Institutions that have researchers as employees (</w:t>
      </w:r>
      <w:r w:rsidR="00C53F1D" w:rsidRPr="244A3D5E">
        <w:rPr>
          <w:rFonts w:ascii="Aptos" w:eastAsia="Calibri" w:hAnsi="Aptos" w:cs="Arial"/>
          <w:color w:val="000000" w:themeColor="text1"/>
        </w:rPr>
        <w:t>e.g., universities</w:t>
      </w:r>
      <w:r w:rsidRPr="244A3D5E">
        <w:rPr>
          <w:rFonts w:ascii="Aptos" w:eastAsia="Calibri" w:hAnsi="Aptos" w:cs="Arial"/>
          <w:color w:val="000000" w:themeColor="text1"/>
        </w:rPr>
        <w:t>) have an IRB and researchers must apply for approval.</w:t>
      </w:r>
    </w:p>
    <w:p w14:paraId="58E4A23B" w14:textId="028C8498" w:rsidR="2054F4CD" w:rsidRPr="00AB4D63" w:rsidRDefault="188C114A" w:rsidP="244A3D5E">
      <w:pPr>
        <w:pStyle w:val="ListParagraph"/>
        <w:numPr>
          <w:ilvl w:val="0"/>
          <w:numId w:val="15"/>
        </w:numPr>
        <w:rPr>
          <w:rStyle w:val="Heading4Char"/>
          <w:rFonts w:ascii="Aptos" w:eastAsia="Calibri" w:hAnsi="Aptos" w:cs="Arial"/>
          <w:i w:val="0"/>
          <w:iCs w:val="0"/>
          <w:color w:val="000000" w:themeColor="text1"/>
        </w:rPr>
      </w:pPr>
      <w:r w:rsidRPr="244A3D5E">
        <w:rPr>
          <w:rFonts w:ascii="Aptos" w:eastAsia="Calibri" w:hAnsi="Aptos" w:cs="Arial"/>
          <w:color w:val="000000" w:themeColor="text1"/>
        </w:rPr>
        <w:t>Ensures that research is ethical.</w:t>
      </w:r>
    </w:p>
    <w:p w14:paraId="697D26E2" w14:textId="6736B23F" w:rsidR="2054F4CD" w:rsidRDefault="2054F4CD" w:rsidP="244A3D5E">
      <w:pPr>
        <w:pStyle w:val="Heading3"/>
        <w:rPr>
          <w:rFonts w:eastAsia="Calibri"/>
        </w:rPr>
      </w:pPr>
      <w:r>
        <w:t>I</w:t>
      </w:r>
      <w:r w:rsidR="4EF2D68F">
        <w:t>RB ensures core principles of ethical research</w:t>
      </w:r>
      <w:r>
        <w:t xml:space="preserve"> (Slide </w:t>
      </w:r>
      <w:r w:rsidR="624DC4B9">
        <w:t>6</w:t>
      </w:r>
      <w:r>
        <w:t>)</w:t>
      </w:r>
    </w:p>
    <w:p w14:paraId="524FC47C" w14:textId="2562A078" w:rsidR="6521E97B" w:rsidRDefault="6521E97B" w:rsidP="244A3D5E">
      <w:pPr>
        <w:rPr>
          <w:rFonts w:eastAsia="Calibri"/>
        </w:rPr>
      </w:pPr>
      <w:r w:rsidRPr="244A3D5E">
        <w:rPr>
          <w:rStyle w:val="Heading4Char"/>
        </w:rPr>
        <w:t>Discussion Question</w:t>
      </w:r>
    </w:p>
    <w:p w14:paraId="25BF53E4" w14:textId="0C46DD17" w:rsidR="6521E97B" w:rsidRDefault="6521E97B" w:rsidP="244A3D5E">
      <w:pPr>
        <w:rPr>
          <w:rFonts w:ascii="Aptos" w:eastAsia="MS Mincho" w:hAnsi="Aptos" w:cs="Arial"/>
        </w:rPr>
      </w:pPr>
      <w:r w:rsidRPr="244A3D5E">
        <w:rPr>
          <w:rFonts w:ascii="Aptos" w:eastAsia="MS Mincho" w:hAnsi="Aptos" w:cs="Arial"/>
          <w:color w:val="000000" w:themeColor="text1"/>
        </w:rPr>
        <w:t>Respect for people, beneficence and justice. What does this mean?</w:t>
      </w:r>
    </w:p>
    <w:p w14:paraId="6C9AC266" w14:textId="44F89C85" w:rsidR="6521E97B" w:rsidRPr="00F85EC6" w:rsidRDefault="6521E97B" w:rsidP="00C974EA">
      <w:pPr>
        <w:pStyle w:val="NoSpacing"/>
        <w:numPr>
          <w:ilvl w:val="0"/>
          <w:numId w:val="15"/>
        </w:numPr>
      </w:pPr>
      <w:r w:rsidRPr="00F85EC6">
        <w:t>No Harm: Make sure nobody gets hurt physically, gets stressed out, or feels unsafe.</w:t>
      </w:r>
    </w:p>
    <w:p w14:paraId="1BFE5713" w14:textId="5BB13E6D" w:rsidR="6521E97B" w:rsidRPr="00F85EC6" w:rsidRDefault="6521E97B" w:rsidP="00C974EA">
      <w:pPr>
        <w:pStyle w:val="NoSpacing"/>
        <w:numPr>
          <w:ilvl w:val="0"/>
          <w:numId w:val="15"/>
        </w:numPr>
      </w:pPr>
      <w:r w:rsidRPr="00F85EC6">
        <w:t>Privacy: Ensure participants' private data and secrets stay locked and only researchers can access them.</w:t>
      </w:r>
    </w:p>
    <w:p w14:paraId="011A6157" w14:textId="14F8366F" w:rsidR="6521E97B" w:rsidRPr="00F85EC6" w:rsidRDefault="6521E97B" w:rsidP="00C974EA">
      <w:pPr>
        <w:pStyle w:val="NoSpacing"/>
        <w:numPr>
          <w:ilvl w:val="0"/>
          <w:numId w:val="15"/>
        </w:numPr>
      </w:pPr>
      <w:r w:rsidRPr="00F85EC6">
        <w:t>No Tricking People: Check that participants know exactly what they are signing up</w:t>
      </w:r>
      <w:r w:rsidR="00FC5C52" w:rsidRPr="00F85EC6">
        <w:t xml:space="preserve"> </w:t>
      </w:r>
      <w:r w:rsidRPr="00F85EC6">
        <w:t>for.</w:t>
      </w:r>
    </w:p>
    <w:p w14:paraId="714E5BFA" w14:textId="09C977F0" w:rsidR="244A3D5E" w:rsidRPr="00AB4D63" w:rsidRDefault="6521E97B" w:rsidP="00AB4D63">
      <w:pPr>
        <w:pStyle w:val="NoSpacing"/>
        <w:numPr>
          <w:ilvl w:val="0"/>
          <w:numId w:val="15"/>
        </w:numPr>
      </w:pPr>
      <w:r w:rsidRPr="00F85EC6">
        <w:t>Fairness: Prevent researchers from taking advantage of people or treating them unfairly.</w:t>
      </w:r>
    </w:p>
    <w:p w14:paraId="1165EFFB" w14:textId="157DBFD5" w:rsidR="1F69558A" w:rsidRPr="00AB4D63" w:rsidRDefault="1F69558A" w:rsidP="00AB4D63">
      <w:pPr>
        <w:pStyle w:val="Heading3"/>
      </w:pPr>
      <w:r w:rsidRPr="244A3D5E">
        <w:t>CITI (Collaborative Institutional Training Initiative)</w:t>
      </w:r>
      <w:r w:rsidR="2054F4CD" w:rsidRPr="00AB4D63">
        <w:t xml:space="preserve"> (</w:t>
      </w:r>
      <w:r w:rsidR="3250C8BD" w:rsidRPr="00AB4D63">
        <w:t>Slide 7</w:t>
      </w:r>
      <w:r w:rsidR="2054F4CD" w:rsidRPr="00AB4D63">
        <w:t>)</w:t>
      </w:r>
    </w:p>
    <w:p w14:paraId="183FF989" w14:textId="5D5CA1A2" w:rsidR="4EF4D7FC" w:rsidRDefault="4EF4D7FC" w:rsidP="00C974EA">
      <w:pPr>
        <w:pStyle w:val="ListParagraph"/>
        <w:numPr>
          <w:ilvl w:val="0"/>
          <w:numId w:val="17"/>
        </w:numPr>
        <w:rPr>
          <w:rFonts w:ascii="Aptos" w:eastAsia="Calibri" w:hAnsi="Aptos" w:cs="Arial"/>
          <w:color w:val="000000" w:themeColor="text1"/>
        </w:rPr>
      </w:pPr>
      <w:r w:rsidRPr="244A3D5E">
        <w:rPr>
          <w:rFonts w:eastAsia="Calibri"/>
        </w:rPr>
        <w:t xml:space="preserve"> </w:t>
      </w:r>
      <w:r w:rsidRPr="244A3D5E">
        <w:rPr>
          <w:rFonts w:ascii="Aptos" w:eastAsia="Calibri" w:hAnsi="Aptos" w:cs="Arial"/>
          <w:color w:val="000000" w:themeColor="text1"/>
        </w:rPr>
        <w:t>Online educational platform that teaches people who will be involved in conducting research the ethical guidelines and legal regulations required to conduct research</w:t>
      </w:r>
    </w:p>
    <w:p w14:paraId="49C2EBA0" w14:textId="047E7BEE" w:rsidR="4EF4D7FC" w:rsidRDefault="4EF4D7FC" w:rsidP="00C974EA">
      <w:pPr>
        <w:pStyle w:val="ListParagraph"/>
        <w:numPr>
          <w:ilvl w:val="0"/>
          <w:numId w:val="17"/>
        </w:numPr>
        <w:rPr>
          <w:rFonts w:ascii="Aptos" w:eastAsia="Calibri" w:hAnsi="Aptos" w:cs="Arial"/>
          <w:color w:val="000000" w:themeColor="text1"/>
        </w:rPr>
      </w:pPr>
      <w:r w:rsidRPr="244A3D5E">
        <w:rPr>
          <w:rFonts w:ascii="Aptos" w:eastAsia="Calibri" w:hAnsi="Aptos" w:cs="Arial"/>
          <w:color w:val="000000" w:themeColor="text1"/>
        </w:rPr>
        <w:lastRenderedPageBreak/>
        <w:t>Format: A series of web-based reading modules with short, multiple-choice quizzes to ensure the user’s understanding of the material</w:t>
      </w:r>
    </w:p>
    <w:p w14:paraId="33296635" w14:textId="786BFBE6" w:rsidR="4EF4D7FC" w:rsidRDefault="4EF4D7FC" w:rsidP="00C974EA">
      <w:pPr>
        <w:pStyle w:val="ListParagraph"/>
        <w:numPr>
          <w:ilvl w:val="0"/>
          <w:numId w:val="17"/>
        </w:numPr>
        <w:rPr>
          <w:rFonts w:ascii="Aptos" w:eastAsia="Calibri" w:hAnsi="Aptos" w:cs="Arial"/>
          <w:color w:val="000000" w:themeColor="text1"/>
        </w:rPr>
      </w:pPr>
      <w:r w:rsidRPr="244A3D5E">
        <w:rPr>
          <w:rFonts w:ascii="Aptos" w:eastAsia="Calibri" w:hAnsi="Aptos" w:cs="Arial"/>
          <w:color w:val="000000" w:themeColor="text1"/>
        </w:rPr>
        <w:t>Required by University Institutional Review Boards (IRB)</w:t>
      </w:r>
    </w:p>
    <w:p w14:paraId="7330CA5A" w14:textId="6ADD8156" w:rsidR="4EF4D7FC" w:rsidRDefault="4EF4D7FC" w:rsidP="00C974EA">
      <w:pPr>
        <w:pStyle w:val="ListParagraph"/>
        <w:numPr>
          <w:ilvl w:val="0"/>
          <w:numId w:val="17"/>
        </w:numPr>
        <w:rPr>
          <w:rFonts w:ascii="Aptos" w:eastAsia="Calibri" w:hAnsi="Aptos" w:cs="Arial"/>
          <w:color w:val="000000" w:themeColor="text1"/>
        </w:rPr>
      </w:pPr>
      <w:r w:rsidRPr="244A3D5E">
        <w:rPr>
          <w:rFonts w:ascii="Aptos" w:eastAsia="Calibri" w:hAnsi="Aptos" w:cs="Arial"/>
          <w:color w:val="000000" w:themeColor="text1"/>
        </w:rPr>
        <w:t>Time commitment: Depends on modules that need to be completed</w:t>
      </w:r>
    </w:p>
    <w:p w14:paraId="1A258AFB" w14:textId="78CFD5A6" w:rsidR="4EF4D7FC" w:rsidRDefault="4EF4D7FC" w:rsidP="00C974EA">
      <w:pPr>
        <w:pStyle w:val="ListParagraph"/>
        <w:numPr>
          <w:ilvl w:val="0"/>
          <w:numId w:val="17"/>
        </w:numPr>
        <w:rPr>
          <w:rFonts w:ascii="Aptos" w:eastAsia="Calibri" w:hAnsi="Aptos" w:cs="Arial"/>
          <w:color w:val="000000" w:themeColor="text1"/>
        </w:rPr>
      </w:pPr>
      <w:r w:rsidRPr="244A3D5E">
        <w:rPr>
          <w:rFonts w:ascii="Aptos" w:eastAsia="Calibri" w:hAnsi="Aptos" w:cs="Arial"/>
          <w:color w:val="000000" w:themeColor="text1"/>
        </w:rPr>
        <w:t>Certificate: Provided upon completion</w:t>
      </w:r>
    </w:p>
    <w:p w14:paraId="03508A3D" w14:textId="09B5C2F7" w:rsidR="4EF4D7FC" w:rsidRDefault="4EF4D7FC" w:rsidP="00C974EA">
      <w:pPr>
        <w:pStyle w:val="ListParagraph"/>
        <w:numPr>
          <w:ilvl w:val="0"/>
          <w:numId w:val="17"/>
        </w:numPr>
        <w:rPr>
          <w:rFonts w:ascii="Aptos" w:eastAsia="Calibri" w:hAnsi="Aptos" w:cs="Arial"/>
          <w:color w:val="000000" w:themeColor="text1"/>
        </w:rPr>
      </w:pPr>
      <w:r w:rsidRPr="244A3D5E">
        <w:rPr>
          <w:rFonts w:ascii="Aptos" w:eastAsia="Calibri" w:hAnsi="Aptos" w:cs="Arial"/>
          <w:color w:val="000000" w:themeColor="text1"/>
        </w:rPr>
        <w:t>A “research driver’s license”</w:t>
      </w:r>
    </w:p>
    <w:p w14:paraId="1D03D2FE" w14:textId="79530429" w:rsidR="00896F65" w:rsidRPr="00896F65" w:rsidRDefault="00896F65" w:rsidP="00AB4D63">
      <w:pPr>
        <w:pStyle w:val="Heading3"/>
      </w:pPr>
      <w:r>
        <w:t>Small group activity</w:t>
      </w:r>
      <w:r w:rsidRPr="00AB4D63">
        <w:t xml:space="preserve"> (Slide </w:t>
      </w:r>
      <w:r w:rsidR="00644997" w:rsidRPr="00AB4D63">
        <w:t>8</w:t>
      </w:r>
      <w:r w:rsidRPr="00AB4D63">
        <w:t>)</w:t>
      </w:r>
    </w:p>
    <w:p w14:paraId="63DB5845" w14:textId="16D91ED5" w:rsidR="001E57F3" w:rsidRPr="00644997" w:rsidRDefault="4EF4D7FC" w:rsidP="00644997">
      <w:pPr>
        <w:pStyle w:val="Heading4"/>
        <w:rPr>
          <w:rFonts w:eastAsia="Calibri"/>
          <w:i w:val="0"/>
          <w:iCs w:val="0"/>
          <w:color w:val="auto"/>
        </w:rPr>
      </w:pPr>
      <w:r w:rsidRPr="0097273A">
        <w:rPr>
          <w:i w:val="0"/>
          <w:iCs w:val="0"/>
          <w:color w:val="auto"/>
        </w:rPr>
        <w:t>Facilitator talking points</w:t>
      </w:r>
      <w:r w:rsidR="00644997">
        <w:rPr>
          <w:i w:val="0"/>
          <w:iCs w:val="0"/>
          <w:color w:val="auto"/>
        </w:rPr>
        <w:t xml:space="preserve">: </w:t>
      </w:r>
      <w:r w:rsidRPr="0097273A">
        <w:rPr>
          <w:rFonts w:eastAsia="Calibri"/>
          <w:i w:val="0"/>
          <w:iCs w:val="0"/>
          <w:color w:val="auto"/>
        </w:rPr>
        <w:t xml:space="preserve">Distribute </w:t>
      </w:r>
      <w:r w:rsidR="00691F84">
        <w:rPr>
          <w:rFonts w:eastAsia="Calibri"/>
          <w:i w:val="0"/>
          <w:iCs w:val="0"/>
          <w:color w:val="auto"/>
        </w:rPr>
        <w:t xml:space="preserve">a </w:t>
      </w:r>
      <w:r w:rsidRPr="0097273A">
        <w:rPr>
          <w:rFonts w:eastAsia="Calibri"/>
          <w:i w:val="0"/>
          <w:iCs w:val="0"/>
          <w:color w:val="auto"/>
        </w:rPr>
        <w:t>published focus group paper</w:t>
      </w:r>
      <w:r w:rsidR="001E57F3">
        <w:rPr>
          <w:rFonts w:eastAsia="Calibri"/>
          <w:i w:val="0"/>
          <w:iCs w:val="0"/>
          <w:color w:val="auto"/>
        </w:rPr>
        <w:t>/access online</w:t>
      </w:r>
      <w:r w:rsidRPr="0097273A">
        <w:rPr>
          <w:rFonts w:eastAsia="Calibri"/>
          <w:i w:val="0"/>
          <w:iCs w:val="0"/>
          <w:color w:val="auto"/>
        </w:rPr>
        <w:t xml:space="preserve">, </w:t>
      </w:r>
      <w:r w:rsidR="00C14D13">
        <w:rPr>
          <w:rFonts w:eastAsia="Calibri"/>
          <w:i w:val="0"/>
          <w:iCs w:val="0"/>
          <w:color w:val="auto"/>
        </w:rPr>
        <w:t xml:space="preserve">and </w:t>
      </w:r>
      <w:r w:rsidRPr="0097273A">
        <w:rPr>
          <w:rFonts w:eastAsia="Calibri"/>
          <w:i w:val="0"/>
          <w:iCs w:val="0"/>
          <w:color w:val="auto"/>
        </w:rPr>
        <w:t xml:space="preserve">have students read </w:t>
      </w:r>
      <w:r w:rsidRPr="00644997">
        <w:rPr>
          <w:rFonts w:eastAsia="Calibri"/>
          <w:i w:val="0"/>
          <w:iCs w:val="0"/>
          <w:color w:val="auto"/>
        </w:rPr>
        <w:t xml:space="preserve">through </w:t>
      </w:r>
      <w:r w:rsidR="00C14D13" w:rsidRPr="00644997">
        <w:rPr>
          <w:rFonts w:eastAsia="Calibri"/>
          <w:i w:val="0"/>
          <w:iCs w:val="0"/>
          <w:color w:val="auto"/>
        </w:rPr>
        <w:t xml:space="preserve">as a group </w:t>
      </w:r>
      <w:r w:rsidRPr="00644997">
        <w:rPr>
          <w:rFonts w:eastAsia="Calibri"/>
          <w:i w:val="0"/>
          <w:iCs w:val="0"/>
          <w:color w:val="auto"/>
        </w:rPr>
        <w:t>and identify ethical protections mentioned throughout report</w:t>
      </w:r>
      <w:r w:rsidR="00644997" w:rsidRPr="00644997">
        <w:rPr>
          <w:rFonts w:eastAsia="Calibri"/>
          <w:i w:val="0"/>
          <w:iCs w:val="0"/>
          <w:color w:val="auto"/>
        </w:rPr>
        <w:t xml:space="preserve">. </w:t>
      </w:r>
      <w:r w:rsidR="001E57F3" w:rsidRPr="00644997">
        <w:rPr>
          <w:i w:val="0"/>
          <w:iCs w:val="0"/>
          <w:color w:val="auto"/>
        </w:rPr>
        <w:t xml:space="preserve">See open access article: van der Wal, Amber &amp; Valkenburg, Patti &amp; Driel, Irene. (2024). In Their Own Words: How Adolescents Use Social Media and How It Affects Them. Social Media + Society. 10. 10.1177/20563051241248591. </w:t>
      </w:r>
    </w:p>
    <w:p w14:paraId="70D62C33" w14:textId="47CA0996" w:rsidR="001E57F3" w:rsidRPr="001E57F3" w:rsidRDefault="001E57F3" w:rsidP="001E57F3">
      <w:r w:rsidRPr="001E57F3">
        <w:t>Point out that names are not listed, acknowledgement of approval by IRB, explanation of assent and consent, explanation of purpose, disclosing to participants that there is a one-way mirror, consent for recording.</w:t>
      </w:r>
    </w:p>
    <w:p w14:paraId="7C6AA6EC" w14:textId="343D0FE3" w:rsidR="00070781" w:rsidRPr="00070781" w:rsidRDefault="00691F84" w:rsidP="00070781">
      <w:r w:rsidRPr="00691F84">
        <w:t>High school students can get CITI (Collaborative Institutional Training Initiative) training by registering through a partnering university or institution, or by paying as an independent learner. Because CITI primarily serves academic institutions and research hospitals, most students access it for free by affiliating with a research program they are participating in.</w:t>
      </w:r>
    </w:p>
    <w:p w14:paraId="06996237" w14:textId="5D26D1CD" w:rsidR="5CAAB297" w:rsidRDefault="5CAAB297" w:rsidP="00AB4D63">
      <w:pPr>
        <w:pStyle w:val="Heading3"/>
        <w:rPr>
          <w:rFonts w:eastAsia="Calibri"/>
        </w:rPr>
      </w:pPr>
      <w:r w:rsidRPr="244A3D5E">
        <w:t>What is community-based participatory research (CBPR)?</w:t>
      </w:r>
      <w:r w:rsidR="2054F4CD" w:rsidRPr="00AB4D63">
        <w:t xml:space="preserve"> (Slide 9)</w:t>
      </w:r>
    </w:p>
    <w:p w14:paraId="3EDFB0C1" w14:textId="32AF9343" w:rsidR="4AF9A480" w:rsidRDefault="4AF9A480" w:rsidP="00C974EA">
      <w:pPr>
        <w:pStyle w:val="ListParagraph"/>
        <w:numPr>
          <w:ilvl w:val="0"/>
          <w:numId w:val="18"/>
        </w:numPr>
        <w:rPr>
          <w:rFonts w:ascii="Aptos" w:eastAsia="Calibri" w:hAnsi="Aptos" w:cs="Arial"/>
          <w:color w:val="000000" w:themeColor="text1"/>
        </w:rPr>
      </w:pPr>
      <w:r w:rsidRPr="244A3D5E">
        <w:rPr>
          <w:rFonts w:ascii="Aptos" w:eastAsia="Calibri" w:hAnsi="Aptos" w:cs="Arial"/>
          <w:color w:val="000000" w:themeColor="text1"/>
        </w:rPr>
        <w:t>Partnership - academic researchers and local community members work together as equal contributors to the entire process of research.</w:t>
      </w:r>
    </w:p>
    <w:p w14:paraId="28B82414" w14:textId="531C5FA2" w:rsidR="4AF9A480" w:rsidRDefault="4AF9A480" w:rsidP="00C974EA">
      <w:pPr>
        <w:pStyle w:val="ListParagraph"/>
        <w:numPr>
          <w:ilvl w:val="0"/>
          <w:numId w:val="18"/>
        </w:numPr>
        <w:rPr>
          <w:rFonts w:ascii="Aptos" w:eastAsia="Calibri" w:hAnsi="Aptos" w:cs="Arial"/>
          <w:color w:val="000000" w:themeColor="text1"/>
        </w:rPr>
      </w:pPr>
      <w:r w:rsidRPr="244A3D5E">
        <w:rPr>
          <w:rFonts w:ascii="Aptos" w:eastAsia="Calibri" w:hAnsi="Aptos" w:cs="Arial"/>
          <w:color w:val="000000" w:themeColor="text1"/>
        </w:rPr>
        <w:t>Work together in:</w:t>
      </w:r>
    </w:p>
    <w:p w14:paraId="5981E85D" w14:textId="0174F680" w:rsidR="4AF9A480" w:rsidRDefault="4AF9A480" w:rsidP="00C974EA">
      <w:pPr>
        <w:pStyle w:val="ListParagraph"/>
        <w:numPr>
          <w:ilvl w:val="1"/>
          <w:numId w:val="18"/>
        </w:numPr>
        <w:rPr>
          <w:rFonts w:ascii="Aptos" w:eastAsia="Calibri" w:hAnsi="Aptos" w:cs="Arial"/>
          <w:color w:val="000000" w:themeColor="text1"/>
        </w:rPr>
      </w:pPr>
      <w:r w:rsidRPr="244A3D5E">
        <w:rPr>
          <w:rFonts w:ascii="Aptos" w:eastAsia="Calibri" w:hAnsi="Aptos" w:cs="Arial"/>
          <w:color w:val="000000" w:themeColor="text1"/>
        </w:rPr>
        <w:t>Identifying a research question</w:t>
      </w:r>
    </w:p>
    <w:p w14:paraId="3B633B41" w14:textId="78440FFA" w:rsidR="4AF9A480" w:rsidRDefault="4AF9A480" w:rsidP="00C974EA">
      <w:pPr>
        <w:pStyle w:val="ListParagraph"/>
        <w:numPr>
          <w:ilvl w:val="1"/>
          <w:numId w:val="18"/>
        </w:numPr>
        <w:rPr>
          <w:rFonts w:ascii="Aptos" w:eastAsia="Calibri" w:hAnsi="Aptos" w:cs="Arial"/>
          <w:color w:val="000000" w:themeColor="text1"/>
        </w:rPr>
      </w:pPr>
      <w:r w:rsidRPr="244A3D5E">
        <w:rPr>
          <w:rFonts w:ascii="Aptos" w:eastAsia="Calibri" w:hAnsi="Aptos" w:cs="Arial"/>
          <w:color w:val="000000" w:themeColor="text1"/>
        </w:rPr>
        <w:t>Reviewing existing information</w:t>
      </w:r>
    </w:p>
    <w:p w14:paraId="7913B42C" w14:textId="6A727DA4" w:rsidR="4AF9A480" w:rsidRDefault="4AF9A480" w:rsidP="00C974EA">
      <w:pPr>
        <w:pStyle w:val="ListParagraph"/>
        <w:numPr>
          <w:ilvl w:val="1"/>
          <w:numId w:val="18"/>
        </w:numPr>
        <w:rPr>
          <w:rFonts w:ascii="Aptos" w:eastAsia="Calibri" w:hAnsi="Aptos" w:cs="Arial"/>
          <w:color w:val="000000" w:themeColor="text1"/>
        </w:rPr>
      </w:pPr>
      <w:r w:rsidRPr="244A3D5E">
        <w:rPr>
          <w:rFonts w:ascii="Aptos" w:eastAsia="Calibri" w:hAnsi="Aptos" w:cs="Arial"/>
          <w:color w:val="000000" w:themeColor="text1"/>
        </w:rPr>
        <w:t>Designing a study</w:t>
      </w:r>
    </w:p>
    <w:p w14:paraId="5E17EAC6" w14:textId="08315305" w:rsidR="4AF9A480" w:rsidRDefault="4AF9A480" w:rsidP="00C974EA">
      <w:pPr>
        <w:pStyle w:val="ListParagraph"/>
        <w:numPr>
          <w:ilvl w:val="1"/>
          <w:numId w:val="18"/>
        </w:numPr>
        <w:rPr>
          <w:rFonts w:ascii="Aptos" w:eastAsia="Calibri" w:hAnsi="Aptos" w:cs="Arial"/>
          <w:color w:val="000000" w:themeColor="text1"/>
        </w:rPr>
      </w:pPr>
      <w:r w:rsidRPr="244A3D5E">
        <w:rPr>
          <w:rFonts w:ascii="Aptos" w:eastAsia="Calibri" w:hAnsi="Aptos" w:cs="Arial"/>
          <w:color w:val="000000" w:themeColor="text1"/>
        </w:rPr>
        <w:t>Collecting data</w:t>
      </w:r>
    </w:p>
    <w:p w14:paraId="3CD6AD1C" w14:textId="3E8EDDCF" w:rsidR="4AF9A480" w:rsidRDefault="4AF9A480" w:rsidP="00C974EA">
      <w:pPr>
        <w:pStyle w:val="ListParagraph"/>
        <w:numPr>
          <w:ilvl w:val="1"/>
          <w:numId w:val="18"/>
        </w:numPr>
        <w:rPr>
          <w:rFonts w:ascii="Aptos" w:eastAsia="Calibri" w:hAnsi="Aptos" w:cs="Arial"/>
          <w:color w:val="000000" w:themeColor="text1"/>
        </w:rPr>
      </w:pPr>
      <w:r w:rsidRPr="244A3D5E">
        <w:rPr>
          <w:rFonts w:ascii="Aptos" w:eastAsia="Calibri" w:hAnsi="Aptos" w:cs="Arial"/>
          <w:color w:val="000000" w:themeColor="text1"/>
        </w:rPr>
        <w:t>Analyzing data</w:t>
      </w:r>
    </w:p>
    <w:p w14:paraId="67334FDE" w14:textId="5F27C54C" w:rsidR="4AF9A480" w:rsidRDefault="4AF9A480" w:rsidP="00C974EA">
      <w:pPr>
        <w:pStyle w:val="ListParagraph"/>
        <w:numPr>
          <w:ilvl w:val="1"/>
          <w:numId w:val="18"/>
        </w:numPr>
        <w:rPr>
          <w:rFonts w:ascii="Aptos" w:eastAsia="Calibri" w:hAnsi="Aptos" w:cs="Arial"/>
          <w:color w:val="000000" w:themeColor="text1"/>
        </w:rPr>
      </w:pPr>
      <w:r w:rsidRPr="244A3D5E">
        <w:rPr>
          <w:rFonts w:ascii="Aptos" w:eastAsia="Calibri" w:hAnsi="Aptos" w:cs="Arial"/>
          <w:color w:val="000000" w:themeColor="text1"/>
        </w:rPr>
        <w:t>Making conclusions</w:t>
      </w:r>
    </w:p>
    <w:p w14:paraId="4421AC07" w14:textId="7BFAD2FC" w:rsidR="244A3D5E" w:rsidRPr="00AB4D63" w:rsidRDefault="4AF9A480" w:rsidP="00AB4D63">
      <w:pPr>
        <w:pStyle w:val="ListParagraph"/>
        <w:numPr>
          <w:ilvl w:val="1"/>
          <w:numId w:val="18"/>
        </w:numPr>
        <w:rPr>
          <w:rFonts w:ascii="Aptos" w:eastAsia="Calibri" w:hAnsi="Aptos" w:cs="Arial"/>
          <w:color w:val="000000" w:themeColor="text1"/>
        </w:rPr>
      </w:pPr>
      <w:r w:rsidRPr="244A3D5E">
        <w:rPr>
          <w:rFonts w:ascii="Aptos" w:eastAsia="Calibri" w:hAnsi="Aptos" w:cs="Arial"/>
          <w:color w:val="000000" w:themeColor="text1"/>
        </w:rPr>
        <w:t>Considering implications</w:t>
      </w:r>
    </w:p>
    <w:p w14:paraId="778C0DCC" w14:textId="7F8280E1" w:rsidR="4AF9A480" w:rsidRDefault="4AF9A480" w:rsidP="244A3D5E">
      <w:pPr>
        <w:pStyle w:val="Heading3"/>
      </w:pPr>
      <w:r>
        <w:t xml:space="preserve">Why </w:t>
      </w:r>
      <w:bookmarkStart w:id="0" w:name="_Int_1s0Ha1Oj"/>
      <w:r>
        <w:t>do</w:t>
      </w:r>
      <w:bookmarkEnd w:id="0"/>
      <w:r>
        <w:t xml:space="preserve"> community-based participatory research?</w:t>
      </w:r>
      <w:r w:rsidR="2054F4CD">
        <w:t xml:space="preserve"> (Slide 10)</w:t>
      </w:r>
    </w:p>
    <w:p w14:paraId="047A3EEC" w14:textId="4B0664E3" w:rsidR="35155026" w:rsidRDefault="35155026" w:rsidP="00C974EA">
      <w:pPr>
        <w:pStyle w:val="ListParagraph"/>
        <w:numPr>
          <w:ilvl w:val="0"/>
          <w:numId w:val="19"/>
        </w:numPr>
        <w:rPr>
          <w:rFonts w:ascii="Aptos" w:eastAsia="Calibri" w:hAnsi="Aptos" w:cs="Arial"/>
          <w:color w:val="000000" w:themeColor="text1"/>
        </w:rPr>
      </w:pPr>
      <w:r w:rsidRPr="244A3D5E">
        <w:rPr>
          <w:rFonts w:ascii="Aptos" w:eastAsia="Calibri" w:hAnsi="Aptos" w:cs="Arial"/>
          <w:color w:val="000000" w:themeColor="text1"/>
        </w:rPr>
        <w:t xml:space="preserve">The community has knowledge needed to solve issues. </w:t>
      </w:r>
    </w:p>
    <w:p w14:paraId="62CF13C4" w14:textId="67B3525C" w:rsidR="35155026" w:rsidRDefault="35155026" w:rsidP="00C974EA">
      <w:pPr>
        <w:pStyle w:val="ListParagraph"/>
        <w:numPr>
          <w:ilvl w:val="0"/>
          <w:numId w:val="19"/>
        </w:numPr>
        <w:rPr>
          <w:rFonts w:ascii="Aptos" w:eastAsia="Calibri" w:hAnsi="Aptos" w:cs="Arial"/>
          <w:color w:val="000000" w:themeColor="text1"/>
        </w:rPr>
      </w:pPr>
      <w:r w:rsidRPr="244A3D5E">
        <w:rPr>
          <w:rFonts w:ascii="Aptos" w:eastAsia="Calibri" w:hAnsi="Aptos" w:cs="Arial"/>
          <w:color w:val="000000" w:themeColor="text1"/>
        </w:rPr>
        <w:t>Builds community support and buy-in.</w:t>
      </w:r>
    </w:p>
    <w:p w14:paraId="7CF4F024" w14:textId="4CF504BC" w:rsidR="35155026" w:rsidRDefault="35155026" w:rsidP="00C974EA">
      <w:pPr>
        <w:pStyle w:val="ListParagraph"/>
        <w:numPr>
          <w:ilvl w:val="0"/>
          <w:numId w:val="19"/>
        </w:numPr>
        <w:rPr>
          <w:rFonts w:ascii="Aptos" w:eastAsia="Calibri" w:hAnsi="Aptos" w:cs="Arial"/>
          <w:color w:val="000000" w:themeColor="text1"/>
        </w:rPr>
      </w:pPr>
      <w:r w:rsidRPr="244A3D5E">
        <w:rPr>
          <w:rFonts w:ascii="Aptos" w:eastAsia="Calibri" w:hAnsi="Aptos" w:cs="Arial"/>
          <w:color w:val="000000" w:themeColor="text1"/>
        </w:rPr>
        <w:lastRenderedPageBreak/>
        <w:t>Key personnel are heard and valued - crucial for gaining support</w:t>
      </w:r>
      <w:r w:rsidR="008C224E">
        <w:rPr>
          <w:rFonts w:ascii="Aptos" w:eastAsia="Calibri" w:hAnsi="Aptos" w:cs="Arial"/>
          <w:color w:val="000000" w:themeColor="text1"/>
        </w:rPr>
        <w:t xml:space="preserve"> </w:t>
      </w:r>
      <w:r w:rsidRPr="244A3D5E">
        <w:rPr>
          <w:rFonts w:ascii="Aptos" w:eastAsia="Calibri" w:hAnsi="Aptos" w:cs="Arial"/>
          <w:color w:val="000000" w:themeColor="text1"/>
        </w:rPr>
        <w:t>when it’s time to implement a new program or policy.</w:t>
      </w:r>
    </w:p>
    <w:p w14:paraId="703F417E" w14:textId="5FD5527B" w:rsidR="35155026" w:rsidRDefault="35155026" w:rsidP="00C974EA">
      <w:pPr>
        <w:pStyle w:val="ListParagraph"/>
        <w:numPr>
          <w:ilvl w:val="0"/>
          <w:numId w:val="19"/>
        </w:numPr>
        <w:rPr>
          <w:rFonts w:ascii="Aptos" w:eastAsia="Calibri" w:hAnsi="Aptos" w:cs="Arial"/>
          <w:color w:val="000000" w:themeColor="text1"/>
        </w:rPr>
      </w:pPr>
      <w:r w:rsidRPr="244A3D5E">
        <w:rPr>
          <w:rFonts w:ascii="Aptos" w:eastAsia="Calibri" w:hAnsi="Aptos" w:cs="Arial"/>
          <w:color w:val="000000" w:themeColor="text1"/>
        </w:rPr>
        <w:t>Maximizes resource efficiency - research helps determine cost-effective and practical use of limited resources</w:t>
      </w:r>
    </w:p>
    <w:p w14:paraId="266B7C9A" w14:textId="0C1CD3FA" w:rsidR="244A3D5E" w:rsidRPr="00AB4D63" w:rsidRDefault="35155026" w:rsidP="244A3D5E">
      <w:pPr>
        <w:pStyle w:val="ListParagraph"/>
        <w:numPr>
          <w:ilvl w:val="0"/>
          <w:numId w:val="19"/>
        </w:numPr>
        <w:rPr>
          <w:rStyle w:val="Heading3Char"/>
          <w:rFonts w:ascii="Aptos" w:eastAsia="Calibri" w:hAnsi="Aptos" w:cs="Arial"/>
          <w:color w:val="000000" w:themeColor="text1"/>
          <w:sz w:val="24"/>
          <w:szCs w:val="24"/>
        </w:rPr>
      </w:pPr>
      <w:r w:rsidRPr="244A3D5E">
        <w:rPr>
          <w:rFonts w:ascii="Aptos" w:eastAsia="Calibri" w:hAnsi="Aptos" w:cs="Arial"/>
          <w:color w:val="000000" w:themeColor="text1"/>
        </w:rPr>
        <w:t>Avoids unintended consequences - poorly planned solutions can</w:t>
      </w:r>
      <w:r w:rsidR="00AB4D63">
        <w:rPr>
          <w:rFonts w:ascii="Aptos" w:eastAsia="Calibri" w:hAnsi="Aptos" w:cs="Arial"/>
          <w:color w:val="000000" w:themeColor="text1"/>
        </w:rPr>
        <w:t xml:space="preserve"> </w:t>
      </w:r>
      <w:r w:rsidRPr="244A3D5E">
        <w:rPr>
          <w:rFonts w:ascii="Aptos" w:eastAsia="Calibri" w:hAnsi="Aptos" w:cs="Arial"/>
          <w:color w:val="000000" w:themeColor="text1"/>
        </w:rPr>
        <w:t>sometimes create new problems.</w:t>
      </w:r>
    </w:p>
    <w:p w14:paraId="36B8C084" w14:textId="225ED05A" w:rsidR="46269DF8" w:rsidRDefault="46269DF8" w:rsidP="244A3D5E">
      <w:pPr>
        <w:rPr>
          <w:rFonts w:eastAsia="Calibri"/>
          <w:sz w:val="28"/>
          <w:szCs w:val="28"/>
        </w:rPr>
      </w:pPr>
      <w:r w:rsidRPr="244A3D5E">
        <w:rPr>
          <w:rStyle w:val="Heading3Char"/>
        </w:rPr>
        <w:t xml:space="preserve">Example </w:t>
      </w:r>
      <w:r w:rsidR="2054F4CD" w:rsidRPr="244A3D5E">
        <w:rPr>
          <w:rStyle w:val="Heading3Char"/>
        </w:rPr>
        <w:t>(Slide 1</w:t>
      </w:r>
      <w:r w:rsidR="7E3D93BE" w:rsidRPr="244A3D5E">
        <w:rPr>
          <w:rStyle w:val="Heading3Char"/>
        </w:rPr>
        <w:t>1</w:t>
      </w:r>
      <w:r w:rsidR="2054F4CD" w:rsidRPr="244A3D5E">
        <w:rPr>
          <w:rStyle w:val="Heading3Char"/>
        </w:rPr>
        <w:t>)</w:t>
      </w:r>
    </w:p>
    <w:p w14:paraId="7CCA905A" w14:textId="383CFDFA" w:rsidR="30D32EDC" w:rsidRDefault="30D32EDC" w:rsidP="00C974EA">
      <w:pPr>
        <w:pStyle w:val="ListParagraph"/>
        <w:numPr>
          <w:ilvl w:val="0"/>
          <w:numId w:val="5"/>
        </w:numPr>
        <w:rPr>
          <w:rFonts w:ascii="Aptos" w:eastAsia="Calibri" w:hAnsi="Aptos" w:cs="Arial"/>
        </w:rPr>
      </w:pPr>
      <w:r w:rsidRPr="244A3D5E">
        <w:rPr>
          <w:rFonts w:ascii="Aptos" w:eastAsia="Calibri" w:hAnsi="Aptos" w:cs="Arial"/>
          <w:color w:val="000000" w:themeColor="text1"/>
        </w:rPr>
        <w:t>To increase water consumption and decrease disposable plastic water bottle use among high school students and staff the board of education allocated money to install water bottle filling stations and fountains throughout the high schools in the school district. Stations were installed.</w:t>
      </w:r>
    </w:p>
    <w:p w14:paraId="42F5E865" w14:textId="416EB88A" w:rsidR="30D32EDC" w:rsidRDefault="30D32EDC" w:rsidP="244A3D5E">
      <w:pPr>
        <w:rPr>
          <w:rFonts w:ascii="Aptos" w:eastAsia="Calibri" w:hAnsi="Aptos" w:cs="Arial"/>
          <w:color w:val="000000" w:themeColor="text1"/>
        </w:rPr>
      </w:pPr>
      <w:r w:rsidRPr="244A3D5E">
        <w:rPr>
          <w:rStyle w:val="Heading4Char"/>
        </w:rPr>
        <w:t>Discussion Question</w:t>
      </w:r>
    </w:p>
    <w:p w14:paraId="76473B79" w14:textId="77777777" w:rsidR="00F75F36" w:rsidRPr="00F75F36" w:rsidRDefault="00F75F36" w:rsidP="00C974EA">
      <w:pPr>
        <w:pStyle w:val="ListParagraph"/>
        <w:numPr>
          <w:ilvl w:val="0"/>
          <w:numId w:val="20"/>
        </w:numPr>
        <w:rPr>
          <w:rFonts w:ascii="Aptos" w:eastAsia="Calibri" w:hAnsi="Aptos" w:cs="Arial"/>
          <w:color w:val="000000" w:themeColor="text1"/>
        </w:rPr>
      </w:pPr>
      <w:r w:rsidRPr="00F75F36">
        <w:rPr>
          <w:rFonts w:ascii="Aptos" w:eastAsia="Calibri" w:hAnsi="Aptos" w:cs="Arial"/>
          <w:color w:val="000000" w:themeColor="text1"/>
        </w:rPr>
        <w:t xml:space="preserve">Was CBPR used? How could this intervention have been improved? </w:t>
      </w:r>
    </w:p>
    <w:p w14:paraId="1724D79D" w14:textId="25C17596" w:rsidR="00F75F36" w:rsidRPr="00F75F36" w:rsidRDefault="00F75F36" w:rsidP="00C974EA">
      <w:pPr>
        <w:pStyle w:val="ListParagraph"/>
        <w:numPr>
          <w:ilvl w:val="0"/>
          <w:numId w:val="20"/>
        </w:numPr>
        <w:rPr>
          <w:rFonts w:ascii="Aptos" w:eastAsia="Calibri" w:hAnsi="Aptos" w:cs="Arial"/>
          <w:color w:val="000000" w:themeColor="text1"/>
        </w:rPr>
      </w:pPr>
      <w:r w:rsidRPr="00F75F36">
        <w:rPr>
          <w:rFonts w:ascii="Aptos" w:eastAsia="Calibri" w:hAnsi="Aptos" w:cs="Arial"/>
          <w:color w:val="000000" w:themeColor="text1"/>
        </w:rPr>
        <w:t>Are there risks to the success of this intervention?</w:t>
      </w:r>
    </w:p>
    <w:p w14:paraId="0318D28D" w14:textId="1FAB797C" w:rsidR="009231C6" w:rsidRPr="009231C6" w:rsidRDefault="001230F6" w:rsidP="009231C6">
      <w:pPr>
        <w:rPr>
          <w:rFonts w:ascii="Aptos" w:eastAsia="Calibri" w:hAnsi="Aptos" w:cs="Arial"/>
          <w:color w:val="000000" w:themeColor="text1"/>
        </w:rPr>
      </w:pPr>
      <w:r>
        <w:rPr>
          <w:rFonts w:ascii="Aptos" w:eastAsia="Calibri" w:hAnsi="Aptos" w:cs="Arial"/>
          <w:color w:val="000000" w:themeColor="text1"/>
        </w:rPr>
        <w:t>Guide students to consider how CBPR would improve this intervention.</w:t>
      </w:r>
      <w:r w:rsidR="00F81FDA">
        <w:rPr>
          <w:rFonts w:ascii="Aptos" w:eastAsia="Calibri" w:hAnsi="Aptos" w:cs="Arial"/>
          <w:color w:val="000000" w:themeColor="text1"/>
        </w:rPr>
        <w:t xml:space="preserve"> </w:t>
      </w:r>
      <w:r w:rsidR="009231C6" w:rsidRPr="009231C6">
        <w:rPr>
          <w:rFonts w:ascii="Aptos" w:eastAsia="Calibri" w:hAnsi="Aptos" w:cs="Arial"/>
          <w:color w:val="000000" w:themeColor="text1"/>
        </w:rPr>
        <w:t xml:space="preserve">Do </w:t>
      </w:r>
      <w:r w:rsidR="00F75F36">
        <w:rPr>
          <w:rFonts w:ascii="Aptos" w:eastAsia="Calibri" w:hAnsi="Aptos" w:cs="Arial"/>
          <w:color w:val="000000" w:themeColor="text1"/>
        </w:rPr>
        <w:t>the people who implemented the change</w:t>
      </w:r>
      <w:r w:rsidR="009231C6" w:rsidRPr="009231C6">
        <w:rPr>
          <w:rFonts w:ascii="Aptos" w:eastAsia="Calibri" w:hAnsi="Aptos" w:cs="Arial"/>
          <w:color w:val="000000" w:themeColor="text1"/>
        </w:rPr>
        <w:t xml:space="preserve"> know if this </w:t>
      </w:r>
      <w:r w:rsidR="00FE2B1B" w:rsidRPr="009231C6">
        <w:rPr>
          <w:rFonts w:ascii="Aptos" w:eastAsia="Calibri" w:hAnsi="Aptos" w:cs="Arial"/>
          <w:color w:val="000000" w:themeColor="text1"/>
        </w:rPr>
        <w:t>is a priority</w:t>
      </w:r>
      <w:r w:rsidR="009231C6" w:rsidRPr="009231C6">
        <w:rPr>
          <w:rFonts w:ascii="Aptos" w:eastAsia="Calibri" w:hAnsi="Aptos" w:cs="Arial"/>
          <w:color w:val="000000" w:themeColor="text1"/>
        </w:rPr>
        <w:t xml:space="preserve"> for </w:t>
      </w:r>
      <w:r w:rsidR="00633640">
        <w:rPr>
          <w:rFonts w:ascii="Aptos" w:eastAsia="Calibri" w:hAnsi="Aptos" w:cs="Arial"/>
          <w:color w:val="000000" w:themeColor="text1"/>
        </w:rPr>
        <w:t xml:space="preserve">high </w:t>
      </w:r>
      <w:r w:rsidR="00FE2B1B" w:rsidRPr="009231C6">
        <w:rPr>
          <w:rFonts w:ascii="Aptos" w:eastAsia="Calibri" w:hAnsi="Aptos" w:cs="Arial"/>
          <w:color w:val="000000" w:themeColor="text1"/>
        </w:rPr>
        <w:t>schools</w:t>
      </w:r>
      <w:r w:rsidR="009231C6" w:rsidRPr="009231C6">
        <w:rPr>
          <w:rFonts w:ascii="Aptos" w:eastAsia="Calibri" w:hAnsi="Aptos" w:cs="Arial"/>
          <w:color w:val="000000" w:themeColor="text1"/>
        </w:rPr>
        <w:t xml:space="preserve">? </w:t>
      </w:r>
      <w:r w:rsidR="00633640">
        <w:rPr>
          <w:rFonts w:ascii="Aptos" w:eastAsia="Calibri" w:hAnsi="Aptos" w:cs="Arial"/>
          <w:color w:val="000000" w:themeColor="text1"/>
        </w:rPr>
        <w:t xml:space="preserve">Would engaging the school staff and students </w:t>
      </w:r>
      <w:r w:rsidR="009231C6" w:rsidRPr="009231C6">
        <w:rPr>
          <w:rFonts w:ascii="Aptos" w:eastAsia="Calibri" w:hAnsi="Aptos" w:cs="Arial"/>
          <w:color w:val="000000" w:themeColor="text1"/>
        </w:rPr>
        <w:t xml:space="preserve">improve the intervention? </w:t>
      </w:r>
    </w:p>
    <w:p w14:paraId="59C9FAB0" w14:textId="48FCE740" w:rsidR="244A3D5E" w:rsidRDefault="003B02D8" w:rsidP="244A3D5E">
      <w:pPr>
        <w:rPr>
          <w:rFonts w:ascii="Aptos" w:eastAsia="Calibri" w:hAnsi="Aptos" w:cs="Arial"/>
          <w:color w:val="000000" w:themeColor="text1"/>
        </w:rPr>
      </w:pPr>
      <w:r w:rsidRPr="009231C6">
        <w:rPr>
          <w:rFonts w:ascii="Aptos" w:eastAsia="Calibri" w:hAnsi="Aptos" w:cs="Arial"/>
          <w:color w:val="000000" w:themeColor="text1"/>
        </w:rPr>
        <w:t xml:space="preserve">Community-based research would have taken into consideration student and staff concerns </w:t>
      </w:r>
      <w:r>
        <w:rPr>
          <w:rFonts w:ascii="Aptos" w:eastAsia="Calibri" w:hAnsi="Aptos" w:cs="Arial"/>
          <w:color w:val="000000" w:themeColor="text1"/>
        </w:rPr>
        <w:t xml:space="preserve">and priorities. </w:t>
      </w:r>
      <w:r w:rsidR="002B72AA">
        <w:rPr>
          <w:rFonts w:ascii="Aptos" w:eastAsia="Calibri" w:hAnsi="Aptos" w:cs="Arial"/>
          <w:color w:val="000000" w:themeColor="text1"/>
        </w:rPr>
        <w:t>For example, s</w:t>
      </w:r>
      <w:r w:rsidR="00B11E62">
        <w:rPr>
          <w:rFonts w:ascii="Aptos" w:eastAsia="Calibri" w:hAnsi="Aptos" w:cs="Arial"/>
          <w:color w:val="000000" w:themeColor="text1"/>
        </w:rPr>
        <w:t>taff and students</w:t>
      </w:r>
      <w:r w:rsidR="009231C6" w:rsidRPr="009231C6">
        <w:rPr>
          <w:rFonts w:ascii="Aptos" w:eastAsia="Calibri" w:hAnsi="Aptos" w:cs="Arial"/>
          <w:color w:val="000000" w:themeColor="text1"/>
        </w:rPr>
        <w:t xml:space="preserve"> may not trust the water quality due to negative experiences</w:t>
      </w:r>
      <w:r w:rsidR="00B11E62">
        <w:rPr>
          <w:rFonts w:ascii="Aptos" w:eastAsia="Calibri" w:hAnsi="Aptos" w:cs="Arial"/>
          <w:color w:val="000000" w:themeColor="text1"/>
        </w:rPr>
        <w:t xml:space="preserve"> in the community </w:t>
      </w:r>
      <w:r w:rsidR="009231C6" w:rsidRPr="009231C6">
        <w:rPr>
          <w:rFonts w:ascii="Aptos" w:eastAsia="Calibri" w:hAnsi="Aptos" w:cs="Arial"/>
          <w:color w:val="000000" w:themeColor="text1"/>
        </w:rPr>
        <w:t xml:space="preserve">(e.g., poor water taste, distrust of quality because reports of contaminants in the water supply have been reported in nearby cities, fear of getting sick as water in home country was not safe to drink). </w:t>
      </w:r>
      <w:r>
        <w:rPr>
          <w:rFonts w:ascii="Aptos" w:eastAsia="Calibri" w:hAnsi="Aptos" w:cs="Arial"/>
          <w:color w:val="000000" w:themeColor="text1"/>
        </w:rPr>
        <w:t>Further</w:t>
      </w:r>
      <w:r w:rsidR="009231C6" w:rsidRPr="009231C6">
        <w:rPr>
          <w:rFonts w:ascii="Aptos" w:eastAsia="Calibri" w:hAnsi="Aptos" w:cs="Arial"/>
          <w:color w:val="000000" w:themeColor="text1"/>
        </w:rPr>
        <w:t>, if most people drink people drink bottled water</w:t>
      </w:r>
      <w:r>
        <w:rPr>
          <w:rFonts w:ascii="Aptos" w:eastAsia="Calibri" w:hAnsi="Aptos" w:cs="Arial"/>
          <w:color w:val="000000" w:themeColor="text1"/>
        </w:rPr>
        <w:t xml:space="preserve"> because of this </w:t>
      </w:r>
      <w:proofErr w:type="gramStart"/>
      <w:r>
        <w:rPr>
          <w:rFonts w:ascii="Aptos" w:eastAsia="Calibri" w:hAnsi="Aptos" w:cs="Arial"/>
          <w:color w:val="000000" w:themeColor="text1"/>
        </w:rPr>
        <w:t>distrust</w:t>
      </w:r>
      <w:proofErr w:type="gramEnd"/>
      <w:r w:rsidR="009231C6" w:rsidRPr="009231C6">
        <w:rPr>
          <w:rFonts w:ascii="Aptos" w:eastAsia="Calibri" w:hAnsi="Aptos" w:cs="Arial"/>
          <w:color w:val="000000" w:themeColor="text1"/>
        </w:rPr>
        <w:t xml:space="preserve"> then students don’t carry refillable bottles. If community-based research was conducted the intervention could have been improved</w:t>
      </w:r>
      <w:r w:rsidR="00700526">
        <w:rPr>
          <w:rFonts w:ascii="Aptos" w:eastAsia="Calibri" w:hAnsi="Aptos" w:cs="Arial"/>
          <w:color w:val="000000" w:themeColor="text1"/>
        </w:rPr>
        <w:t xml:space="preserve">. </w:t>
      </w:r>
      <w:r>
        <w:rPr>
          <w:rFonts w:ascii="Aptos" w:eastAsia="Calibri" w:hAnsi="Aptos" w:cs="Arial"/>
          <w:color w:val="000000" w:themeColor="text1"/>
        </w:rPr>
        <w:t xml:space="preserve">Here are </w:t>
      </w:r>
      <w:r w:rsidR="004128D7">
        <w:rPr>
          <w:rFonts w:ascii="Aptos" w:eastAsia="Calibri" w:hAnsi="Aptos" w:cs="Arial"/>
          <w:color w:val="000000" w:themeColor="text1"/>
        </w:rPr>
        <w:t>s</w:t>
      </w:r>
      <w:r w:rsidR="009231C6" w:rsidRPr="009231C6">
        <w:rPr>
          <w:rFonts w:ascii="Aptos" w:eastAsia="Calibri" w:hAnsi="Aptos" w:cs="Arial"/>
          <w:color w:val="000000" w:themeColor="text1"/>
        </w:rPr>
        <w:t xml:space="preserve">ome suggestions: 1) clearly visible </w:t>
      </w:r>
      <w:proofErr w:type="gramStart"/>
      <w:r w:rsidR="009231C6" w:rsidRPr="009231C6">
        <w:rPr>
          <w:rFonts w:ascii="Aptos" w:eastAsia="Calibri" w:hAnsi="Aptos" w:cs="Arial"/>
          <w:color w:val="000000" w:themeColor="text1"/>
        </w:rPr>
        <w:t>high quality</w:t>
      </w:r>
      <w:proofErr w:type="gramEnd"/>
      <w:r w:rsidR="009231C6" w:rsidRPr="009231C6">
        <w:rPr>
          <w:rFonts w:ascii="Aptos" w:eastAsia="Calibri" w:hAnsi="Aptos" w:cs="Arial"/>
          <w:color w:val="000000" w:themeColor="text1"/>
        </w:rPr>
        <w:t xml:space="preserve"> water purification system added to the </w:t>
      </w:r>
      <w:proofErr w:type="gramStart"/>
      <w:r w:rsidR="009231C6" w:rsidRPr="009231C6">
        <w:rPr>
          <w:rFonts w:ascii="Aptos" w:eastAsia="Calibri" w:hAnsi="Aptos" w:cs="Arial"/>
          <w:color w:val="000000" w:themeColor="text1"/>
        </w:rPr>
        <w:t>stations</w:t>
      </w:r>
      <w:proofErr w:type="gramEnd"/>
      <w:r w:rsidR="009231C6" w:rsidRPr="009231C6">
        <w:rPr>
          <w:rFonts w:ascii="Aptos" w:eastAsia="Calibri" w:hAnsi="Aptos" w:cs="Arial"/>
          <w:color w:val="000000" w:themeColor="text1"/>
        </w:rPr>
        <w:t xml:space="preserve"> so users are aware the water is safe, with water promotion efforts explaining that purification has been prioritized</w:t>
      </w:r>
      <w:r w:rsidR="004128D7">
        <w:rPr>
          <w:rFonts w:ascii="Aptos" w:eastAsia="Calibri" w:hAnsi="Aptos" w:cs="Arial"/>
          <w:color w:val="000000" w:themeColor="text1"/>
        </w:rPr>
        <w:t>; and</w:t>
      </w:r>
      <w:r w:rsidR="009231C6" w:rsidRPr="009231C6">
        <w:rPr>
          <w:rFonts w:ascii="Aptos" w:eastAsia="Calibri" w:hAnsi="Aptos" w:cs="Arial"/>
          <w:color w:val="000000" w:themeColor="text1"/>
        </w:rPr>
        <w:t xml:space="preserve"> 2) distribution of refillable water bottles</w:t>
      </w:r>
    </w:p>
    <w:p w14:paraId="023169E5" w14:textId="459054AD" w:rsidR="68A2B9E8" w:rsidRDefault="68A2B9E8" w:rsidP="00AB4D63">
      <w:pPr>
        <w:pStyle w:val="Heading3"/>
        <w:rPr>
          <w:rFonts w:eastAsia="Calibri"/>
        </w:rPr>
      </w:pPr>
      <w:r w:rsidRPr="244A3D5E">
        <w:t xml:space="preserve">Engaging youth in community-based participatory research </w:t>
      </w:r>
      <w:r w:rsidR="2054F4CD" w:rsidRPr="00AB4D63">
        <w:t>(Slide 12)</w:t>
      </w:r>
    </w:p>
    <w:p w14:paraId="211BCCB8" w14:textId="49F63DAF" w:rsidR="5F871B8D" w:rsidRDefault="5F871B8D" w:rsidP="244A3D5E">
      <w:pPr>
        <w:pStyle w:val="Heading4"/>
        <w:rPr>
          <w:rFonts w:eastAsia="Calibri"/>
        </w:rPr>
      </w:pPr>
      <w:r>
        <w:t>Discussion Questions</w:t>
      </w:r>
    </w:p>
    <w:p w14:paraId="3B4270D8" w14:textId="022C8DC4" w:rsidR="5F871B8D" w:rsidRDefault="5F871B8D" w:rsidP="244A3D5E">
      <w:r>
        <w:t>What does it mean to be an adolescent citizen scientist (ACS)?</w:t>
      </w:r>
    </w:p>
    <w:p w14:paraId="23ABDBA8" w14:textId="2C55E770" w:rsidR="297E97F1" w:rsidRDefault="297E97F1" w:rsidP="00C974EA">
      <w:pPr>
        <w:pStyle w:val="ListParagraph"/>
        <w:numPr>
          <w:ilvl w:val="0"/>
          <w:numId w:val="4"/>
        </w:numPr>
        <w:rPr>
          <w:rFonts w:ascii="Aptos" w:eastAsia="MS Mincho" w:hAnsi="Aptos" w:cs="Arial"/>
          <w:color w:val="000000" w:themeColor="text1"/>
        </w:rPr>
      </w:pPr>
      <w:r w:rsidRPr="244A3D5E">
        <w:rPr>
          <w:rFonts w:ascii="Aptos" w:eastAsia="MS Mincho" w:hAnsi="Aptos" w:cs="Arial"/>
          <w:color w:val="000000" w:themeColor="text1"/>
        </w:rPr>
        <w:t>Engaging young people in the community as full partners in community research.</w:t>
      </w:r>
    </w:p>
    <w:p w14:paraId="3E9E1F13" w14:textId="37FA3A2B" w:rsidR="297E97F1" w:rsidRDefault="297E97F1" w:rsidP="00AB4D63">
      <w:pPr>
        <w:pStyle w:val="Heading3"/>
        <w:rPr>
          <w:rFonts w:eastAsia="Calibri"/>
        </w:rPr>
      </w:pPr>
      <w:r w:rsidRPr="244A3D5E">
        <w:lastRenderedPageBreak/>
        <w:t xml:space="preserve">ACS research benefits the community </w:t>
      </w:r>
      <w:r w:rsidRPr="00AB4D63">
        <w:t>(Slide 13)</w:t>
      </w:r>
    </w:p>
    <w:p w14:paraId="48DC224C" w14:textId="129B00C7" w:rsidR="297E97F1" w:rsidRDefault="297E97F1" w:rsidP="00C974EA">
      <w:pPr>
        <w:numPr>
          <w:ilvl w:val="0"/>
          <w:numId w:val="3"/>
        </w:numPr>
        <w:rPr>
          <w:rFonts w:ascii="Aptos" w:eastAsia="MS Mincho" w:hAnsi="Aptos" w:cs="Arial"/>
          <w:color w:val="000000" w:themeColor="text1"/>
        </w:rPr>
      </w:pPr>
      <w:r w:rsidRPr="244A3D5E">
        <w:rPr>
          <w:rFonts w:ascii="Aptos" w:eastAsia="MS Mincho" w:hAnsi="Aptos" w:cs="Arial"/>
          <w:color w:val="000000" w:themeColor="text1"/>
        </w:rPr>
        <w:t>Community impact: ACS can identify local health, environmental, or social issues and contribute to solutions, driving positive change and improving community well-being.</w:t>
      </w:r>
    </w:p>
    <w:p w14:paraId="43E4CAA7" w14:textId="5C3DFE5C" w:rsidR="297E97F1" w:rsidRDefault="297E97F1" w:rsidP="00C974EA">
      <w:pPr>
        <w:numPr>
          <w:ilvl w:val="0"/>
          <w:numId w:val="3"/>
        </w:numPr>
        <w:rPr>
          <w:rFonts w:ascii="Aptos" w:eastAsia="MS Mincho" w:hAnsi="Aptos" w:cs="Arial"/>
          <w:color w:val="000000" w:themeColor="text1"/>
        </w:rPr>
      </w:pPr>
      <w:r w:rsidRPr="244A3D5E">
        <w:rPr>
          <w:rFonts w:ascii="Aptos" w:eastAsia="MS Mincho" w:hAnsi="Aptos" w:cs="Arial"/>
          <w:color w:val="000000" w:themeColor="text1"/>
        </w:rPr>
        <w:t>Empowerment and ownership: Involving adolescents in research empowers them to take ownership of issues that affect their lives and communities. Training next generation to be advocates and community leaders.</w:t>
      </w:r>
    </w:p>
    <w:p w14:paraId="4E443530" w14:textId="235FD200" w:rsidR="297E97F1" w:rsidRDefault="297E97F1" w:rsidP="00C974EA">
      <w:pPr>
        <w:numPr>
          <w:ilvl w:val="0"/>
          <w:numId w:val="3"/>
        </w:numPr>
        <w:rPr>
          <w:rFonts w:ascii="Aptos" w:eastAsia="MS Mincho" w:hAnsi="Aptos" w:cs="Arial"/>
          <w:color w:val="000000" w:themeColor="text1"/>
        </w:rPr>
      </w:pPr>
      <w:r w:rsidRPr="244A3D5E">
        <w:rPr>
          <w:rFonts w:ascii="Aptos" w:eastAsia="MS Mincho" w:hAnsi="Aptos" w:cs="Arial"/>
          <w:color w:val="000000" w:themeColor="text1"/>
        </w:rPr>
        <w:t>Relevant perspectives: Provides unique insights and perspectives on community issues, particularly those that affect their age group.</w:t>
      </w:r>
    </w:p>
    <w:p w14:paraId="776F8561" w14:textId="69A4C801" w:rsidR="297E97F1" w:rsidRDefault="297E97F1" w:rsidP="244A3D5E">
      <w:pPr>
        <w:rPr>
          <w:rFonts w:eastAsia="Calibri"/>
          <w:sz w:val="28"/>
          <w:szCs w:val="28"/>
        </w:rPr>
      </w:pPr>
      <w:r w:rsidRPr="244A3D5E">
        <w:rPr>
          <w:rStyle w:val="Heading3Char"/>
        </w:rPr>
        <w:t>Youth who participate in an ACS program benefit (Slide 14)</w:t>
      </w:r>
    </w:p>
    <w:p w14:paraId="2DD8B4E3" w14:textId="60B1F50F" w:rsidR="297E97F1" w:rsidRDefault="297E97F1" w:rsidP="244A3D5E">
      <w:pPr>
        <w:pStyle w:val="ListParagraph"/>
        <w:numPr>
          <w:ilvl w:val="0"/>
          <w:numId w:val="2"/>
        </w:numPr>
        <w:rPr>
          <w:rFonts w:ascii="Aptos" w:eastAsia="MS Gothic" w:hAnsi="Aptos" w:cs="Times New Roman"/>
          <w:color w:val="0F4761" w:themeColor="accent1" w:themeShade="BF"/>
          <w:sz w:val="28"/>
          <w:szCs w:val="28"/>
        </w:rPr>
      </w:pPr>
      <w:r w:rsidRPr="244A3D5E">
        <w:t xml:space="preserve">Informed decision-making: By participating in research, teens can better understand the data and evidence that inform community decisions. </w:t>
      </w:r>
    </w:p>
    <w:p w14:paraId="6156BDFB" w14:textId="049A3D29" w:rsidR="297E97F1" w:rsidRDefault="297E97F1" w:rsidP="244A3D5E">
      <w:pPr>
        <w:pStyle w:val="ListParagraph"/>
        <w:numPr>
          <w:ilvl w:val="0"/>
          <w:numId w:val="2"/>
        </w:numPr>
        <w:rPr>
          <w:rFonts w:ascii="Aptos" w:eastAsia="MS Gothic" w:hAnsi="Aptos" w:cs="Times New Roman"/>
          <w:color w:val="0F4761" w:themeColor="accent1" w:themeShade="BF"/>
          <w:sz w:val="28"/>
          <w:szCs w:val="28"/>
        </w:rPr>
      </w:pPr>
      <w:r w:rsidRPr="244A3D5E">
        <w:t xml:space="preserve">Skill development: Participating in community research helps teens develop critical skills such as data collection, analysis, teamwork, and communication. </w:t>
      </w:r>
    </w:p>
    <w:p w14:paraId="4F1307D3" w14:textId="52AA0642" w:rsidR="297E97F1" w:rsidRDefault="297E97F1" w:rsidP="244A3D5E">
      <w:pPr>
        <w:pStyle w:val="ListParagraph"/>
        <w:numPr>
          <w:ilvl w:val="0"/>
          <w:numId w:val="2"/>
        </w:numPr>
        <w:rPr>
          <w:rFonts w:ascii="Aptos" w:eastAsia="MS Gothic" w:hAnsi="Aptos" w:cs="Times New Roman"/>
          <w:color w:val="0F4761" w:themeColor="accent1" w:themeShade="BF"/>
          <w:sz w:val="28"/>
          <w:szCs w:val="28"/>
        </w:rPr>
      </w:pPr>
      <w:r w:rsidRPr="244A3D5E">
        <w:t>Building networks: Engaging in research allows teens to connect with peers, mentors, and community leaders, fostering a sense of belonging and collaboration.</w:t>
      </w:r>
    </w:p>
    <w:p w14:paraId="70A97EDD" w14:textId="781AEDAA" w:rsidR="297E97F1" w:rsidRDefault="297E97F1" w:rsidP="00AB4D63">
      <w:pPr>
        <w:pStyle w:val="Heading3"/>
        <w:rPr>
          <w:rFonts w:eastAsia="Calibri"/>
        </w:rPr>
      </w:pPr>
      <w:r w:rsidRPr="244A3D5E">
        <w:rPr>
          <w:rFonts w:ascii="Aptos" w:eastAsia="MS Gothic" w:hAnsi="Aptos" w:cs="Times New Roman"/>
        </w:rPr>
        <w:t xml:space="preserve">Wrap up </w:t>
      </w:r>
      <w:r w:rsidRPr="00AB4D63">
        <w:t>(Slide 15)</w:t>
      </w:r>
    </w:p>
    <w:p w14:paraId="38F19C94" w14:textId="49F63DAF" w:rsidR="297E97F1" w:rsidRDefault="297E97F1" w:rsidP="244A3D5E">
      <w:pPr>
        <w:pStyle w:val="Heading4"/>
        <w:rPr>
          <w:rFonts w:eastAsia="Calibri"/>
        </w:rPr>
      </w:pPr>
      <w:r>
        <w:t>Discussion Questions</w:t>
      </w:r>
    </w:p>
    <w:p w14:paraId="305564CD" w14:textId="1D1C5645" w:rsidR="297E97F1" w:rsidRDefault="297E97F1" w:rsidP="244A3D5E">
      <w:pPr>
        <w:numPr>
          <w:ilvl w:val="0"/>
          <w:numId w:val="1"/>
        </w:numPr>
        <w:rPr>
          <w:rFonts w:ascii="Aptos" w:eastAsia="Calibri" w:hAnsi="Aptos" w:cs="Arial"/>
        </w:rPr>
      </w:pPr>
      <w:r w:rsidRPr="244A3D5E">
        <w:rPr>
          <w:rFonts w:ascii="Aptos" w:eastAsia="Calibri" w:hAnsi="Aptos" w:cs="Arial"/>
        </w:rPr>
        <w:t>Was anything you heard new or surprising?</w:t>
      </w:r>
    </w:p>
    <w:p w14:paraId="50131F77" w14:textId="0770EF80" w:rsidR="297E97F1" w:rsidRDefault="297E97F1" w:rsidP="244A3D5E">
      <w:pPr>
        <w:numPr>
          <w:ilvl w:val="0"/>
          <w:numId w:val="1"/>
        </w:numPr>
        <w:rPr>
          <w:rFonts w:ascii="Aptos" w:eastAsia="Calibri" w:hAnsi="Aptos" w:cs="Arial"/>
        </w:rPr>
      </w:pPr>
      <w:r w:rsidRPr="244A3D5E">
        <w:rPr>
          <w:rFonts w:ascii="Aptos" w:eastAsia="Calibri" w:hAnsi="Aptos" w:cs="Arial"/>
        </w:rPr>
        <w:t>Do you think about research in a new way?</w:t>
      </w:r>
    </w:p>
    <w:p w14:paraId="4E7659E8" w14:textId="43D9CA6E" w:rsidR="00E44693" w:rsidRPr="00AB4D63" w:rsidRDefault="297E97F1" w:rsidP="00AB4D63">
      <w:pPr>
        <w:numPr>
          <w:ilvl w:val="0"/>
          <w:numId w:val="1"/>
        </w:numPr>
        <w:rPr>
          <w:rFonts w:ascii="Aptos" w:eastAsia="Calibri" w:hAnsi="Aptos" w:cs="Arial"/>
        </w:rPr>
      </w:pPr>
      <w:r w:rsidRPr="244A3D5E">
        <w:rPr>
          <w:rFonts w:ascii="Aptos" w:eastAsia="Calibri" w:hAnsi="Aptos" w:cs="Arial"/>
        </w:rPr>
        <w:t>How do you feel about being an Adolescent Citizen Scientist?</w:t>
      </w:r>
    </w:p>
    <w:p w14:paraId="16595C39" w14:textId="77777777" w:rsidR="00AB4D63" w:rsidRDefault="00AB4D63" w:rsidP="00706F77">
      <w:pPr>
        <w:keepNext/>
        <w:keepLines/>
        <w:spacing w:before="160" w:after="80"/>
        <w:outlineLvl w:val="1"/>
        <w:rPr>
          <w:rFonts w:asciiTheme="majorHAnsi" w:eastAsia="Calibri" w:hAnsiTheme="majorHAnsi" w:cstheme="majorBidi"/>
          <w:color w:val="0F4761" w:themeColor="accent1" w:themeShade="BF"/>
          <w:sz w:val="32"/>
          <w:szCs w:val="32"/>
        </w:rPr>
      </w:pPr>
    </w:p>
    <w:p w14:paraId="1A927F39" w14:textId="1537BCF9" w:rsidR="00706F77" w:rsidRPr="00706F77" w:rsidRDefault="00706F77" w:rsidP="00AB4D63">
      <w:pPr>
        <w:pStyle w:val="Heading2"/>
      </w:pPr>
      <w:r w:rsidRPr="00706F77">
        <w:t xml:space="preserve">Session </w:t>
      </w:r>
      <w:r>
        <w:t>3</w:t>
      </w:r>
      <w:r w:rsidRPr="00706F77">
        <w:t xml:space="preserve">: </w:t>
      </w:r>
      <w:r>
        <w:t>Focus group</w:t>
      </w:r>
      <w:r w:rsidR="00F70649">
        <w:t>s</w:t>
      </w:r>
      <w:r w:rsidRPr="00706F77">
        <w:t xml:space="preserve"> (Slide 1)</w:t>
      </w:r>
    </w:p>
    <w:p w14:paraId="0127744B" w14:textId="7A4BDC39" w:rsidR="00706F77" w:rsidRPr="00706F77" w:rsidRDefault="00290BF7" w:rsidP="00AB4D63">
      <w:pPr>
        <w:pStyle w:val="Heading3"/>
      </w:pPr>
      <w:r>
        <w:t>Learning o</w:t>
      </w:r>
      <w:r w:rsidR="00706F77" w:rsidRPr="00706F77">
        <w:t>bjective</w:t>
      </w:r>
      <w:r w:rsidR="0009628E">
        <w:t>s</w:t>
      </w:r>
    </w:p>
    <w:p w14:paraId="61A518C4" w14:textId="77777777" w:rsidR="00706F77" w:rsidRPr="00706F77" w:rsidRDefault="00706F77" w:rsidP="00706F77">
      <w:pPr>
        <w:rPr>
          <w:rFonts w:eastAsia="Calibri"/>
        </w:rPr>
      </w:pPr>
      <w:r w:rsidRPr="00706F77">
        <w:rPr>
          <w:rFonts w:eastAsia="Calibri"/>
        </w:rPr>
        <w:t>By the end of this session, students will be able to:</w:t>
      </w:r>
    </w:p>
    <w:p w14:paraId="1EFB99FC" w14:textId="77777777" w:rsidR="00E02C5A" w:rsidRPr="00E02C5A" w:rsidRDefault="00E02C5A" w:rsidP="00C974EA">
      <w:pPr>
        <w:numPr>
          <w:ilvl w:val="0"/>
          <w:numId w:val="23"/>
        </w:numPr>
        <w:contextualSpacing/>
        <w:rPr>
          <w:rFonts w:eastAsia="Calibri"/>
        </w:rPr>
      </w:pPr>
      <w:r w:rsidRPr="00E02C5A">
        <w:rPr>
          <w:rFonts w:eastAsia="Calibri"/>
        </w:rPr>
        <w:t>Define what a focus group is and explain its purpose in community research.</w:t>
      </w:r>
    </w:p>
    <w:p w14:paraId="1D4354F2" w14:textId="77777777" w:rsidR="00383A3F" w:rsidRPr="00E02C5A" w:rsidRDefault="00383A3F" w:rsidP="00C974EA">
      <w:pPr>
        <w:numPr>
          <w:ilvl w:val="0"/>
          <w:numId w:val="23"/>
        </w:numPr>
        <w:contextualSpacing/>
        <w:rPr>
          <w:rFonts w:eastAsia="Calibri"/>
        </w:rPr>
      </w:pPr>
      <w:r w:rsidRPr="00E02C5A">
        <w:rPr>
          <w:rFonts w:eastAsia="Calibri"/>
        </w:rPr>
        <w:t>Explain how focus groups help researchers understand community experiences and perspectives.</w:t>
      </w:r>
    </w:p>
    <w:p w14:paraId="354F2726" w14:textId="7F8DB0B0" w:rsidR="00E02C5A" w:rsidRPr="00E02C5A" w:rsidRDefault="00E02C5A" w:rsidP="00C974EA">
      <w:pPr>
        <w:numPr>
          <w:ilvl w:val="0"/>
          <w:numId w:val="23"/>
        </w:numPr>
        <w:contextualSpacing/>
        <w:rPr>
          <w:rFonts w:eastAsia="Calibri"/>
        </w:rPr>
      </w:pPr>
      <w:r w:rsidRPr="00E02C5A">
        <w:rPr>
          <w:rFonts w:eastAsia="Calibri"/>
        </w:rPr>
        <w:t>Identify the key components of a focus group</w:t>
      </w:r>
      <w:r w:rsidR="002336F4">
        <w:rPr>
          <w:rFonts w:eastAsia="Calibri"/>
        </w:rPr>
        <w:t>.</w:t>
      </w:r>
    </w:p>
    <w:p w14:paraId="6F99E1C9" w14:textId="657D87F4" w:rsidR="008F2BEC" w:rsidRPr="00AB4D63" w:rsidRDefault="00E02C5A" w:rsidP="00AB4D63">
      <w:pPr>
        <w:numPr>
          <w:ilvl w:val="0"/>
          <w:numId w:val="23"/>
        </w:numPr>
        <w:contextualSpacing/>
        <w:rPr>
          <w:rFonts w:eastAsia="Calibri"/>
        </w:rPr>
      </w:pPr>
      <w:r w:rsidRPr="00E02C5A">
        <w:rPr>
          <w:rFonts w:eastAsia="Calibri"/>
        </w:rPr>
        <w:t>Describe basic guidelines</w:t>
      </w:r>
      <w:r w:rsidR="00A56AE1">
        <w:rPr>
          <w:rFonts w:eastAsia="Calibri"/>
        </w:rPr>
        <w:t xml:space="preserve"> for </w:t>
      </w:r>
      <w:r w:rsidR="005B479A">
        <w:rPr>
          <w:rFonts w:eastAsia="Calibri"/>
        </w:rPr>
        <w:t>writing a focus group discussion guide</w:t>
      </w:r>
      <w:r w:rsidR="00A95B6D">
        <w:rPr>
          <w:rFonts w:eastAsia="Calibri"/>
        </w:rPr>
        <w:t xml:space="preserve">. </w:t>
      </w:r>
    </w:p>
    <w:p w14:paraId="2AE2E261" w14:textId="1E493399" w:rsidR="00706F77" w:rsidRPr="00706F77" w:rsidRDefault="00706F77" w:rsidP="00AB4D63">
      <w:pPr>
        <w:pStyle w:val="Heading3"/>
      </w:pPr>
      <w:r w:rsidRPr="00706F77">
        <w:lastRenderedPageBreak/>
        <w:t xml:space="preserve">Materials: </w:t>
      </w:r>
    </w:p>
    <w:p w14:paraId="5D135FEE" w14:textId="0481815C" w:rsidR="00706F77" w:rsidRPr="00706F77" w:rsidRDefault="00706F77" w:rsidP="00C974EA">
      <w:pPr>
        <w:numPr>
          <w:ilvl w:val="0"/>
          <w:numId w:val="14"/>
        </w:numPr>
        <w:contextualSpacing/>
        <w:rPr>
          <w:rFonts w:eastAsia="Calibri"/>
        </w:rPr>
      </w:pPr>
      <w:r w:rsidRPr="00706F77">
        <w:rPr>
          <w:rFonts w:eastAsia="Calibri"/>
        </w:rPr>
        <w:t xml:space="preserve">PowerPoint Session </w:t>
      </w:r>
      <w:r w:rsidR="00F70649">
        <w:rPr>
          <w:rFonts w:eastAsia="Calibri"/>
        </w:rPr>
        <w:t>3</w:t>
      </w:r>
    </w:p>
    <w:p w14:paraId="4B540C3F" w14:textId="77777777" w:rsidR="00706F77" w:rsidRDefault="00706F77" w:rsidP="00C974EA">
      <w:pPr>
        <w:numPr>
          <w:ilvl w:val="0"/>
          <w:numId w:val="14"/>
        </w:numPr>
        <w:contextualSpacing/>
        <w:rPr>
          <w:rFonts w:eastAsia="Calibri"/>
        </w:rPr>
      </w:pPr>
      <w:r w:rsidRPr="00706F77">
        <w:rPr>
          <w:rFonts w:eastAsia="Calibri"/>
        </w:rPr>
        <w:t>Computer or projector</w:t>
      </w:r>
    </w:p>
    <w:p w14:paraId="23A475E1" w14:textId="20018113" w:rsidR="00231A0F" w:rsidRPr="00231A0F" w:rsidRDefault="008207DC" w:rsidP="00C974EA">
      <w:pPr>
        <w:numPr>
          <w:ilvl w:val="0"/>
          <w:numId w:val="14"/>
        </w:numPr>
        <w:contextualSpacing/>
        <w:rPr>
          <w:rFonts w:eastAsia="Calibri"/>
        </w:rPr>
      </w:pPr>
      <w:r>
        <w:rPr>
          <w:rFonts w:eastAsia="Calibri"/>
        </w:rPr>
        <w:t xml:space="preserve">Assignment 1. </w:t>
      </w:r>
      <w:r w:rsidR="00573101">
        <w:rPr>
          <w:rFonts w:eastAsia="Calibri"/>
        </w:rPr>
        <w:t xml:space="preserve">Analysis of focus group report: </w:t>
      </w:r>
      <w:r w:rsidR="005839A9">
        <w:rPr>
          <w:rFonts w:eastAsia="Calibri"/>
        </w:rPr>
        <w:t xml:space="preserve">If students have laptops or </w:t>
      </w:r>
      <w:proofErr w:type="gramStart"/>
      <w:r w:rsidR="005839A9">
        <w:rPr>
          <w:rFonts w:eastAsia="Calibri"/>
        </w:rPr>
        <w:t>tablets</w:t>
      </w:r>
      <w:proofErr w:type="gramEnd"/>
      <w:r w:rsidR="005839A9">
        <w:rPr>
          <w:rFonts w:eastAsia="Calibri"/>
        </w:rPr>
        <w:t xml:space="preserve"> they </w:t>
      </w:r>
      <w:r w:rsidR="006C7B9D">
        <w:rPr>
          <w:rFonts w:eastAsia="Calibri"/>
        </w:rPr>
        <w:t>c</w:t>
      </w:r>
      <w:r w:rsidR="005839A9">
        <w:rPr>
          <w:rFonts w:eastAsia="Calibri"/>
        </w:rPr>
        <w:t xml:space="preserve">an access </w:t>
      </w:r>
      <w:r w:rsidR="00E97C3A">
        <w:rPr>
          <w:rFonts w:eastAsia="Calibri"/>
        </w:rPr>
        <w:t xml:space="preserve">the Focus Group Final </w:t>
      </w:r>
      <w:r w:rsidR="00455F2F">
        <w:rPr>
          <w:rFonts w:eastAsia="Calibri"/>
        </w:rPr>
        <w:t>R</w:t>
      </w:r>
      <w:r w:rsidR="00E97C3A">
        <w:rPr>
          <w:rFonts w:eastAsia="Calibri"/>
        </w:rPr>
        <w:t>eport</w:t>
      </w:r>
      <w:r w:rsidR="005D1D71">
        <w:rPr>
          <w:rFonts w:eastAsia="Calibri"/>
        </w:rPr>
        <w:t xml:space="preserve"> </w:t>
      </w:r>
      <w:r w:rsidR="000A175A">
        <w:rPr>
          <w:rFonts w:eastAsia="Calibri"/>
        </w:rPr>
        <w:t xml:space="preserve">on this website </w:t>
      </w:r>
      <w:r w:rsidR="005D1D71">
        <w:rPr>
          <w:rFonts w:eastAsia="Calibri"/>
        </w:rPr>
        <w:t>for discussion</w:t>
      </w:r>
      <w:r w:rsidR="00231A0F">
        <w:rPr>
          <w:rFonts w:eastAsia="Calibri"/>
        </w:rPr>
        <w:t xml:space="preserve">. </w:t>
      </w:r>
      <w:r w:rsidR="00F7590E">
        <w:rPr>
          <w:rFonts w:eastAsia="Calibri"/>
        </w:rPr>
        <w:t xml:space="preserve">See </w:t>
      </w:r>
      <w:r w:rsidR="00231A0F" w:rsidRPr="00231A0F">
        <w:rPr>
          <w:rFonts w:eastAsia="Calibri"/>
        </w:rPr>
        <w:t>Adolescents’ Experiences of the Hartford-area Food</w:t>
      </w:r>
      <w:r w:rsidR="00231A0F">
        <w:rPr>
          <w:rFonts w:eastAsia="Calibri"/>
        </w:rPr>
        <w:t xml:space="preserve"> </w:t>
      </w:r>
      <w:r w:rsidR="00231A0F" w:rsidRPr="00231A0F">
        <w:rPr>
          <w:rFonts w:eastAsia="Calibri"/>
        </w:rPr>
        <w:t>Environment: Focus Group Research with Support from</w:t>
      </w:r>
      <w:r w:rsidR="00231A0F">
        <w:rPr>
          <w:rFonts w:eastAsia="Calibri"/>
        </w:rPr>
        <w:t xml:space="preserve"> </w:t>
      </w:r>
      <w:r w:rsidR="00231A0F" w:rsidRPr="00231A0F">
        <w:rPr>
          <w:rFonts w:eastAsia="Calibri"/>
        </w:rPr>
        <w:t>Hartford Public High School Adolescent Citizen Scientists</w:t>
      </w:r>
    </w:p>
    <w:p w14:paraId="7B4F395E" w14:textId="306494BE" w:rsidR="00350503" w:rsidRDefault="00231A0F" w:rsidP="00231A0F">
      <w:pPr>
        <w:ind w:left="720"/>
        <w:contextualSpacing/>
        <w:rPr>
          <w:rFonts w:eastAsia="Calibri"/>
        </w:rPr>
      </w:pPr>
      <w:r w:rsidRPr="00231A0F">
        <w:rPr>
          <w:rFonts w:eastAsia="Calibri"/>
        </w:rPr>
        <w:t>(ACS)</w:t>
      </w:r>
      <w:r>
        <w:rPr>
          <w:rFonts w:eastAsia="Calibri"/>
        </w:rPr>
        <w:t xml:space="preserve"> at </w:t>
      </w:r>
      <w:hyperlink r:id="rId13" w:history="1">
        <w:r w:rsidRPr="002738F9">
          <w:rPr>
            <w:rStyle w:val="Hyperlink"/>
            <w:rFonts w:eastAsia="Calibri"/>
          </w:rPr>
          <w:t>https://uconnruddcenter.org/acs-focus-groups/</w:t>
        </w:r>
      </w:hyperlink>
    </w:p>
    <w:p w14:paraId="3AA68EBB" w14:textId="1BD59374" w:rsidR="00F70649" w:rsidRDefault="005D1D71" w:rsidP="00AB4D63">
      <w:pPr>
        <w:ind w:left="720"/>
        <w:contextualSpacing/>
        <w:rPr>
          <w:rFonts w:eastAsia="Calibri"/>
        </w:rPr>
      </w:pPr>
      <w:r>
        <w:rPr>
          <w:rFonts w:eastAsia="Calibri"/>
        </w:rPr>
        <w:t xml:space="preserve">Trainer </w:t>
      </w:r>
      <w:r w:rsidR="00455F2F">
        <w:rPr>
          <w:rFonts w:eastAsia="Calibri"/>
        </w:rPr>
        <w:t xml:space="preserve">may </w:t>
      </w:r>
      <w:r w:rsidR="00EF2804">
        <w:rPr>
          <w:rFonts w:eastAsia="Calibri"/>
        </w:rPr>
        <w:t xml:space="preserve">want to </w:t>
      </w:r>
      <w:r w:rsidR="006C7B9D">
        <w:rPr>
          <w:rFonts w:eastAsia="Calibri"/>
        </w:rPr>
        <w:t xml:space="preserve">distribute </w:t>
      </w:r>
      <w:r w:rsidR="001F20EB">
        <w:rPr>
          <w:rFonts w:eastAsia="Calibri"/>
        </w:rPr>
        <w:t xml:space="preserve">hard </w:t>
      </w:r>
      <w:r w:rsidR="00EF2804">
        <w:rPr>
          <w:rFonts w:eastAsia="Calibri"/>
        </w:rPr>
        <w:t xml:space="preserve">copies </w:t>
      </w:r>
      <w:r w:rsidR="001F20EB">
        <w:rPr>
          <w:rFonts w:eastAsia="Calibri"/>
        </w:rPr>
        <w:t xml:space="preserve">or provide a link to the report </w:t>
      </w:r>
      <w:r w:rsidR="00F83971">
        <w:rPr>
          <w:rFonts w:eastAsia="Calibri"/>
        </w:rPr>
        <w:t>and</w:t>
      </w:r>
      <w:r w:rsidR="006C7B9D">
        <w:rPr>
          <w:rFonts w:eastAsia="Calibri"/>
        </w:rPr>
        <w:t xml:space="preserve"> assign students to read it outside of the session </w:t>
      </w:r>
      <w:proofErr w:type="gramStart"/>
      <w:r w:rsidR="00573101">
        <w:rPr>
          <w:rFonts w:eastAsia="Calibri"/>
        </w:rPr>
        <w:t>in order to</w:t>
      </w:r>
      <w:proofErr w:type="gramEnd"/>
      <w:r w:rsidR="00573101">
        <w:rPr>
          <w:rFonts w:eastAsia="Calibri"/>
        </w:rPr>
        <w:t xml:space="preserve"> </w:t>
      </w:r>
      <w:r w:rsidR="006C7B9D">
        <w:rPr>
          <w:rFonts w:eastAsia="Calibri"/>
        </w:rPr>
        <w:t xml:space="preserve">be prepared for </w:t>
      </w:r>
      <w:r w:rsidR="00573101">
        <w:rPr>
          <w:rFonts w:eastAsia="Calibri"/>
        </w:rPr>
        <w:t xml:space="preserve">the </w:t>
      </w:r>
      <w:r w:rsidR="00F83971">
        <w:rPr>
          <w:rFonts w:eastAsia="Calibri"/>
        </w:rPr>
        <w:t>group discussion</w:t>
      </w:r>
      <w:r w:rsidR="00573101">
        <w:rPr>
          <w:rFonts w:eastAsia="Calibri"/>
        </w:rPr>
        <w:t xml:space="preserve"> at the end of the session</w:t>
      </w:r>
      <w:r w:rsidR="00F83971">
        <w:rPr>
          <w:rFonts w:eastAsia="Calibri"/>
        </w:rPr>
        <w:t xml:space="preserve">. </w:t>
      </w:r>
    </w:p>
    <w:p w14:paraId="4CD16E00" w14:textId="77777777" w:rsidR="00522411" w:rsidRPr="00522411" w:rsidRDefault="00522411" w:rsidP="00AB4D63">
      <w:pPr>
        <w:pStyle w:val="Heading3"/>
      </w:pPr>
      <w:r w:rsidRPr="00522411">
        <w:t>Additional resources:</w:t>
      </w:r>
    </w:p>
    <w:p w14:paraId="47B6FC82" w14:textId="463174AB" w:rsidR="00611250" w:rsidRDefault="007868C4" w:rsidP="00C974EA">
      <w:pPr>
        <w:pStyle w:val="ListParagraph"/>
        <w:keepNext/>
        <w:keepLines/>
        <w:numPr>
          <w:ilvl w:val="0"/>
          <w:numId w:val="24"/>
        </w:numPr>
        <w:spacing w:before="160" w:after="80"/>
        <w:outlineLvl w:val="2"/>
      </w:pPr>
      <w:r>
        <w:t>How do focus groups work?</w:t>
      </w:r>
      <w:r w:rsidR="008B3E4D">
        <w:t xml:space="preserve"> </w:t>
      </w:r>
      <w:r>
        <w:t>https://www.ted.com/talks/hector_lanz_how_do_focus_groups_work/transcript?subtitle=en</w:t>
      </w:r>
    </w:p>
    <w:p w14:paraId="1D4A3E45" w14:textId="2C2A0E5C" w:rsidR="00522411" w:rsidRDefault="007868C4" w:rsidP="00C974EA">
      <w:pPr>
        <w:pStyle w:val="ListParagraph"/>
        <w:keepNext/>
        <w:keepLines/>
        <w:numPr>
          <w:ilvl w:val="0"/>
          <w:numId w:val="24"/>
        </w:numPr>
        <w:spacing w:before="160" w:after="80"/>
        <w:outlineLvl w:val="2"/>
      </w:pPr>
      <w:r>
        <w:t>Co</w:t>
      </w:r>
      <w:r w:rsidR="003C613A">
        <w:t>n</w:t>
      </w:r>
      <w:r>
        <w:t>ducting focus groups to address community issues</w:t>
      </w:r>
      <w:r w:rsidR="00611250">
        <w:t xml:space="preserve">. </w:t>
      </w:r>
      <w:hyperlink r:id="rId14" w:history="1">
        <w:r w:rsidR="00A76062" w:rsidRPr="00DD1779">
          <w:rPr>
            <w:rStyle w:val="Hyperlink"/>
          </w:rPr>
          <w:t>https://ctb.ku.edu/en/table-of-contents/assessment/assessing-community-needs-and-resources/conduct-focus-groups/main</w:t>
        </w:r>
      </w:hyperlink>
    </w:p>
    <w:p w14:paraId="5D1125E1" w14:textId="6965EF26" w:rsidR="00A76062" w:rsidRDefault="00185089" w:rsidP="00C974EA">
      <w:pPr>
        <w:pStyle w:val="ListParagraph"/>
        <w:keepNext/>
        <w:keepLines/>
        <w:numPr>
          <w:ilvl w:val="0"/>
          <w:numId w:val="24"/>
        </w:numPr>
        <w:spacing w:before="160" w:after="80"/>
        <w:outlineLvl w:val="2"/>
      </w:pPr>
      <w:r>
        <w:t xml:space="preserve">A guide to authentic &amp; student-centered data collection for schools </w:t>
      </w:r>
      <w:hyperlink r:id="rId15" w:history="1">
        <w:r w:rsidR="0010492D" w:rsidRPr="00DD1779">
          <w:rPr>
            <w:rStyle w:val="Hyperlink"/>
          </w:rPr>
          <w:t>https://kern.org/homeless-innovative-programs/wp-content/uploads/sites/51/2023/07/Conducting-Focus-Groups-A-Guide-to-Authentic-Student-Centered-Data-Collection-For-Schools.pdf</w:t>
        </w:r>
      </w:hyperlink>
    </w:p>
    <w:p w14:paraId="1E59C66A" w14:textId="66F73F47" w:rsidR="0010492D" w:rsidRPr="00611250" w:rsidRDefault="001A73A1" w:rsidP="00AB4D63">
      <w:pPr>
        <w:pStyle w:val="ListParagraph"/>
        <w:keepNext/>
        <w:keepLines/>
        <w:numPr>
          <w:ilvl w:val="0"/>
          <w:numId w:val="24"/>
        </w:numPr>
        <w:spacing w:before="160" w:after="80"/>
        <w:outlineLvl w:val="2"/>
      </w:pPr>
      <w:r>
        <w:t>Sample focus group guides</w:t>
      </w:r>
      <w:r w:rsidR="004E545E">
        <w:t xml:space="preserve"> </w:t>
      </w:r>
      <w:hyperlink r:id="rId16" w:history="1">
        <w:r w:rsidR="004E545E" w:rsidRPr="00DD1779">
          <w:rPr>
            <w:rStyle w:val="Hyperlink"/>
          </w:rPr>
          <w:t>https://youthrex.com/measure/samples-of-youth-interview-focus-group-guides/</w:t>
        </w:r>
      </w:hyperlink>
    </w:p>
    <w:p w14:paraId="72669E1B" w14:textId="6BE72383" w:rsidR="00706F77" w:rsidRPr="00706F77" w:rsidRDefault="00706F77" w:rsidP="00AB4D63">
      <w:pPr>
        <w:pStyle w:val="Heading3"/>
      </w:pPr>
      <w:r w:rsidRPr="00706F77">
        <w:t>Lesson Outline</w:t>
      </w:r>
    </w:p>
    <w:p w14:paraId="529DF27B" w14:textId="295B722B" w:rsidR="00BD01F0" w:rsidRPr="00BD01F0" w:rsidRDefault="00BD01F0" w:rsidP="00AB4D63">
      <w:pPr>
        <w:pStyle w:val="Heading3"/>
        <w:rPr>
          <w:rFonts w:eastAsia="Calibri"/>
        </w:rPr>
      </w:pPr>
      <w:r w:rsidRPr="00BD01F0">
        <w:t xml:space="preserve">What </w:t>
      </w:r>
      <w:r>
        <w:t>are focus groups</w:t>
      </w:r>
      <w:r w:rsidR="007A695C">
        <w:t>?</w:t>
      </w:r>
      <w:r w:rsidRPr="00BD01F0">
        <w:t xml:space="preserve"> (Slide 3)</w:t>
      </w:r>
    </w:p>
    <w:p w14:paraId="43C86900" w14:textId="77777777" w:rsidR="0082146F" w:rsidRPr="00726939" w:rsidRDefault="0082146F" w:rsidP="00C974EA">
      <w:pPr>
        <w:pStyle w:val="ListParagraph"/>
        <w:numPr>
          <w:ilvl w:val="0"/>
          <w:numId w:val="25"/>
        </w:numPr>
        <w:rPr>
          <w:rFonts w:ascii="Aptos" w:eastAsia="Calibri" w:hAnsi="Aptos" w:cs="Arial"/>
          <w:color w:val="000000" w:themeColor="text1"/>
        </w:rPr>
      </w:pPr>
      <w:r w:rsidRPr="00726939">
        <w:rPr>
          <w:rFonts w:ascii="Aptos" w:eastAsia="Calibri" w:hAnsi="Aptos" w:cs="Arial"/>
          <w:color w:val="000000" w:themeColor="text1"/>
        </w:rPr>
        <w:t>Small-group discussions guided by a trained leader</w:t>
      </w:r>
    </w:p>
    <w:p w14:paraId="7A710428" w14:textId="77777777" w:rsidR="0082146F" w:rsidRPr="00726939" w:rsidRDefault="0082146F" w:rsidP="00C974EA">
      <w:pPr>
        <w:pStyle w:val="ListParagraph"/>
        <w:numPr>
          <w:ilvl w:val="0"/>
          <w:numId w:val="25"/>
        </w:numPr>
        <w:rPr>
          <w:rFonts w:ascii="Aptos" w:eastAsia="Calibri" w:hAnsi="Aptos" w:cs="Arial"/>
          <w:color w:val="000000" w:themeColor="text1"/>
        </w:rPr>
      </w:pPr>
      <w:r w:rsidRPr="00726939">
        <w:rPr>
          <w:rFonts w:ascii="Aptos" w:eastAsia="Calibri" w:hAnsi="Aptos" w:cs="Arial"/>
          <w:color w:val="000000" w:themeColor="text1"/>
        </w:rPr>
        <w:t>Used to learn about opinions on a designated topic</w:t>
      </w:r>
    </w:p>
    <w:p w14:paraId="7F90B9DB" w14:textId="5CB96698" w:rsidR="244A3D5E" w:rsidRPr="00726939" w:rsidRDefault="0082146F" w:rsidP="00C974EA">
      <w:pPr>
        <w:pStyle w:val="ListParagraph"/>
        <w:numPr>
          <w:ilvl w:val="0"/>
          <w:numId w:val="25"/>
        </w:numPr>
        <w:rPr>
          <w:rFonts w:ascii="Aptos" w:eastAsia="Calibri" w:hAnsi="Aptos" w:cs="Arial"/>
        </w:rPr>
      </w:pPr>
      <w:r w:rsidRPr="00726939">
        <w:rPr>
          <w:rFonts w:ascii="Aptos" w:eastAsia="Calibri" w:hAnsi="Aptos" w:cs="Arial"/>
          <w:color w:val="000000" w:themeColor="text1"/>
        </w:rPr>
        <w:t>Often used to guide future actions</w:t>
      </w:r>
    </w:p>
    <w:p w14:paraId="67AA9433" w14:textId="77777777" w:rsidR="00944810" w:rsidRDefault="00944810" w:rsidP="00944810">
      <w:pPr>
        <w:ind w:left="360"/>
        <w:rPr>
          <w:rFonts w:ascii="Aptos" w:eastAsia="Calibri" w:hAnsi="Aptos" w:cs="Arial"/>
          <w:color w:val="000000" w:themeColor="text1"/>
        </w:rPr>
      </w:pPr>
      <w:r>
        <w:rPr>
          <w:rFonts w:ascii="Aptos" w:eastAsia="Calibri" w:hAnsi="Aptos" w:cs="Arial"/>
          <w:color w:val="000000" w:themeColor="text1"/>
        </w:rPr>
        <w:t xml:space="preserve">Facilitator can share examples: </w:t>
      </w:r>
    </w:p>
    <w:p w14:paraId="17330B25" w14:textId="2A1FAA0F" w:rsidR="0082146F" w:rsidRDefault="00944810" w:rsidP="00C974EA">
      <w:pPr>
        <w:pStyle w:val="ListParagraph"/>
        <w:numPr>
          <w:ilvl w:val="0"/>
          <w:numId w:val="26"/>
        </w:numPr>
        <w:rPr>
          <w:rFonts w:ascii="Aptos" w:eastAsia="Calibri" w:hAnsi="Aptos" w:cs="Arial"/>
          <w:color w:val="000000" w:themeColor="text1"/>
        </w:rPr>
      </w:pPr>
      <w:r w:rsidRPr="00726939">
        <w:rPr>
          <w:rFonts w:ascii="Aptos" w:eastAsia="Calibri" w:hAnsi="Aptos" w:cs="Arial"/>
          <w:color w:val="000000" w:themeColor="text1"/>
        </w:rPr>
        <w:t>An agency wants to open a group home for developmentally disabled adults in a quiet residential area</w:t>
      </w:r>
      <w:r w:rsidR="00E13E78">
        <w:rPr>
          <w:rFonts w:ascii="Aptos" w:eastAsia="Calibri" w:hAnsi="Aptos" w:cs="Arial"/>
          <w:color w:val="000000" w:themeColor="text1"/>
        </w:rPr>
        <w:t xml:space="preserve"> and needs to understand how this will be received</w:t>
      </w:r>
      <w:r w:rsidRPr="00726939">
        <w:rPr>
          <w:rFonts w:ascii="Aptos" w:eastAsia="Calibri" w:hAnsi="Aptos" w:cs="Arial"/>
          <w:color w:val="000000" w:themeColor="text1"/>
        </w:rPr>
        <w:t xml:space="preserve">. It </w:t>
      </w:r>
      <w:r w:rsidRPr="00726939">
        <w:rPr>
          <w:rFonts w:ascii="Aptos" w:eastAsia="Calibri" w:hAnsi="Aptos" w:cs="Arial"/>
          <w:color w:val="000000" w:themeColor="text1"/>
        </w:rPr>
        <w:lastRenderedPageBreak/>
        <w:t xml:space="preserve">convenes a group of prospective neighbors. What are their concerns? </w:t>
      </w:r>
      <w:r w:rsidR="005216EF">
        <w:rPr>
          <w:rFonts w:ascii="Aptos" w:eastAsia="Calibri" w:hAnsi="Aptos" w:cs="Arial"/>
          <w:color w:val="000000" w:themeColor="text1"/>
        </w:rPr>
        <w:t>What ideas do they have to make this work?</w:t>
      </w:r>
    </w:p>
    <w:p w14:paraId="5E39D197" w14:textId="0246D2F7" w:rsidR="002540BD" w:rsidRDefault="000828EA" w:rsidP="00C974EA">
      <w:pPr>
        <w:pStyle w:val="ListParagraph"/>
        <w:numPr>
          <w:ilvl w:val="0"/>
          <w:numId w:val="26"/>
        </w:numPr>
        <w:rPr>
          <w:rFonts w:ascii="Aptos" w:eastAsia="Calibri" w:hAnsi="Aptos" w:cs="Arial"/>
          <w:color w:val="000000" w:themeColor="text1"/>
        </w:rPr>
      </w:pPr>
      <w:r>
        <w:rPr>
          <w:rFonts w:ascii="Aptos" w:eastAsia="Calibri" w:hAnsi="Aptos" w:cs="Arial"/>
          <w:color w:val="000000" w:themeColor="text1"/>
        </w:rPr>
        <w:t xml:space="preserve">The </w:t>
      </w:r>
      <w:r w:rsidR="00410440">
        <w:rPr>
          <w:rFonts w:ascii="Aptos" w:eastAsia="Calibri" w:hAnsi="Aptos" w:cs="Arial"/>
          <w:color w:val="000000" w:themeColor="text1"/>
        </w:rPr>
        <w:t>program coordinator</w:t>
      </w:r>
      <w:r>
        <w:rPr>
          <w:rFonts w:ascii="Aptos" w:eastAsia="Calibri" w:hAnsi="Aptos" w:cs="Arial"/>
          <w:color w:val="000000" w:themeColor="text1"/>
        </w:rPr>
        <w:t xml:space="preserve"> of a new senior center wants to be sure the programs offered are serving the needs of </w:t>
      </w:r>
      <w:r w:rsidR="00410440">
        <w:rPr>
          <w:rFonts w:ascii="Aptos" w:eastAsia="Calibri" w:hAnsi="Aptos" w:cs="Arial"/>
          <w:color w:val="000000" w:themeColor="text1"/>
        </w:rPr>
        <w:t xml:space="preserve">the seniors who attend them. </w:t>
      </w:r>
      <w:r>
        <w:rPr>
          <w:rFonts w:ascii="Aptos" w:eastAsia="Calibri" w:hAnsi="Aptos" w:cs="Arial"/>
          <w:color w:val="000000" w:themeColor="text1"/>
        </w:rPr>
        <w:t xml:space="preserve"> </w:t>
      </w:r>
      <w:r w:rsidR="00410440">
        <w:rPr>
          <w:rFonts w:ascii="Aptos" w:eastAsia="Calibri" w:hAnsi="Aptos" w:cs="Arial"/>
          <w:color w:val="000000" w:themeColor="text1"/>
        </w:rPr>
        <w:t>She/he</w:t>
      </w:r>
      <w:r w:rsidR="007C78BF">
        <w:rPr>
          <w:rFonts w:ascii="Aptos" w:eastAsia="Calibri" w:hAnsi="Aptos" w:cs="Arial"/>
          <w:color w:val="000000" w:themeColor="text1"/>
        </w:rPr>
        <w:t xml:space="preserve"> organizes focus groups of senior citizens </w:t>
      </w:r>
      <w:r w:rsidR="0099657A">
        <w:rPr>
          <w:rFonts w:ascii="Aptos" w:eastAsia="Calibri" w:hAnsi="Aptos" w:cs="Arial"/>
          <w:color w:val="000000" w:themeColor="text1"/>
        </w:rPr>
        <w:t>at the center</w:t>
      </w:r>
      <w:r w:rsidR="002540BD" w:rsidRPr="002540BD">
        <w:rPr>
          <w:rFonts w:ascii="Aptos" w:eastAsia="Calibri" w:hAnsi="Aptos" w:cs="Arial"/>
          <w:color w:val="000000" w:themeColor="text1"/>
        </w:rPr>
        <w:t>. What do they think of the programs being offered? What are their own suggestions and ideas?</w:t>
      </w:r>
    </w:p>
    <w:p w14:paraId="269617EA" w14:textId="77777777" w:rsidR="007A695C" w:rsidRPr="00BD01F0" w:rsidRDefault="007A695C" w:rsidP="00AB4D63">
      <w:pPr>
        <w:pStyle w:val="Heading3"/>
        <w:rPr>
          <w:rFonts w:eastAsia="Calibri"/>
        </w:rPr>
      </w:pPr>
      <w:r w:rsidRPr="00BD01F0">
        <w:t xml:space="preserve">What </w:t>
      </w:r>
      <w:r>
        <w:t>are focus groups?</w:t>
      </w:r>
      <w:r w:rsidRPr="00BD01F0">
        <w:t xml:space="preserve"> (Slide 3)</w:t>
      </w:r>
    </w:p>
    <w:p w14:paraId="3A842F2F" w14:textId="77777777" w:rsidR="003602A2" w:rsidRPr="00726939" w:rsidRDefault="003602A2" w:rsidP="00C974EA">
      <w:pPr>
        <w:pStyle w:val="ListParagraph"/>
        <w:numPr>
          <w:ilvl w:val="0"/>
          <w:numId w:val="27"/>
        </w:numPr>
        <w:rPr>
          <w:rFonts w:ascii="Aptos" w:eastAsia="Calibri" w:hAnsi="Aptos" w:cs="Arial"/>
          <w:color w:val="000000" w:themeColor="text1"/>
        </w:rPr>
      </w:pPr>
      <w:r w:rsidRPr="00726939">
        <w:rPr>
          <w:rFonts w:ascii="Aptos" w:eastAsia="Calibri" w:hAnsi="Aptos" w:cs="Arial"/>
          <w:color w:val="000000" w:themeColor="text1"/>
        </w:rPr>
        <w:t>A focus group has a specific, focused discussion topic</w:t>
      </w:r>
    </w:p>
    <w:p w14:paraId="7C12F271" w14:textId="77777777" w:rsidR="003602A2" w:rsidRPr="00726939" w:rsidRDefault="003602A2" w:rsidP="00C974EA">
      <w:pPr>
        <w:pStyle w:val="ListParagraph"/>
        <w:numPr>
          <w:ilvl w:val="0"/>
          <w:numId w:val="27"/>
        </w:numPr>
        <w:rPr>
          <w:rFonts w:ascii="Aptos" w:eastAsia="Calibri" w:hAnsi="Aptos" w:cs="Arial"/>
          <w:color w:val="000000" w:themeColor="text1"/>
        </w:rPr>
      </w:pPr>
      <w:r w:rsidRPr="00726939">
        <w:rPr>
          <w:rFonts w:ascii="Aptos" w:eastAsia="Calibri" w:hAnsi="Aptos" w:cs="Arial"/>
          <w:color w:val="000000" w:themeColor="text1"/>
        </w:rPr>
        <w:t>A trained moderator/facilitator guides discussion with a semi-scripted list of questions and prompts</w:t>
      </w:r>
    </w:p>
    <w:p w14:paraId="7DEBC71E" w14:textId="77777777" w:rsidR="003602A2" w:rsidRPr="00726939" w:rsidRDefault="003602A2" w:rsidP="00C974EA">
      <w:pPr>
        <w:pStyle w:val="ListParagraph"/>
        <w:numPr>
          <w:ilvl w:val="0"/>
          <w:numId w:val="27"/>
        </w:numPr>
        <w:rPr>
          <w:rFonts w:ascii="Aptos" w:eastAsia="Calibri" w:hAnsi="Aptos" w:cs="Arial"/>
          <w:color w:val="000000" w:themeColor="text1"/>
        </w:rPr>
      </w:pPr>
      <w:r w:rsidRPr="00726939">
        <w:rPr>
          <w:rFonts w:ascii="Aptos" w:eastAsia="Calibri" w:hAnsi="Aptos" w:cs="Arial"/>
          <w:color w:val="000000" w:themeColor="text1"/>
        </w:rPr>
        <w:t>The group's composition and the group discussion are carefully planned</w:t>
      </w:r>
    </w:p>
    <w:p w14:paraId="5942C3A8" w14:textId="77777777" w:rsidR="003602A2" w:rsidRPr="00726939" w:rsidRDefault="003602A2" w:rsidP="00C974EA">
      <w:pPr>
        <w:pStyle w:val="ListParagraph"/>
        <w:numPr>
          <w:ilvl w:val="1"/>
          <w:numId w:val="27"/>
        </w:numPr>
        <w:rPr>
          <w:rFonts w:ascii="Aptos" w:eastAsia="Calibri" w:hAnsi="Aptos" w:cs="Arial"/>
          <w:color w:val="000000" w:themeColor="text1"/>
        </w:rPr>
      </w:pPr>
      <w:r w:rsidRPr="00726939">
        <w:rPr>
          <w:rFonts w:ascii="Aptos" w:eastAsia="Calibri" w:hAnsi="Aptos" w:cs="Arial"/>
          <w:color w:val="000000" w:themeColor="text1"/>
        </w:rPr>
        <w:t xml:space="preserve">Nonthreatening environment </w:t>
      </w:r>
    </w:p>
    <w:p w14:paraId="6869D930" w14:textId="7158E450" w:rsidR="007A695C" w:rsidRDefault="003602A2" w:rsidP="00C974EA">
      <w:pPr>
        <w:pStyle w:val="ListParagraph"/>
        <w:numPr>
          <w:ilvl w:val="1"/>
          <w:numId w:val="27"/>
        </w:numPr>
        <w:rPr>
          <w:rFonts w:ascii="Aptos" w:eastAsia="Calibri" w:hAnsi="Aptos" w:cs="Arial"/>
          <w:color w:val="000000" w:themeColor="text1"/>
        </w:rPr>
      </w:pPr>
      <w:r w:rsidRPr="00726939">
        <w:rPr>
          <w:rFonts w:ascii="Aptos" w:eastAsia="Calibri" w:hAnsi="Aptos" w:cs="Arial"/>
          <w:color w:val="000000" w:themeColor="text1"/>
        </w:rPr>
        <w:t>Members are actively encouraged to express their opinions.</w:t>
      </w:r>
    </w:p>
    <w:p w14:paraId="50307A09" w14:textId="1D427852" w:rsidR="003602A2" w:rsidRPr="00BD01F0" w:rsidRDefault="00250723" w:rsidP="00AB4D63">
      <w:pPr>
        <w:pStyle w:val="Heading3"/>
        <w:rPr>
          <w:rFonts w:eastAsia="Calibri"/>
        </w:rPr>
      </w:pPr>
      <w:r w:rsidRPr="00250723">
        <w:t xml:space="preserve">How are focus groups different from group discussions? </w:t>
      </w:r>
      <w:r w:rsidR="003602A2" w:rsidRPr="00BD01F0">
        <w:t xml:space="preserve">(Slide </w:t>
      </w:r>
      <w:r w:rsidR="0001641A">
        <w:t>4</w:t>
      </w:r>
      <w:r w:rsidR="003602A2" w:rsidRPr="00BD01F0">
        <w:t>)</w:t>
      </w:r>
    </w:p>
    <w:p w14:paraId="6EC69D02" w14:textId="47715408" w:rsidR="003602A2" w:rsidRPr="00575BC2" w:rsidRDefault="00250723" w:rsidP="00C974EA">
      <w:pPr>
        <w:pStyle w:val="ListParagraph"/>
        <w:numPr>
          <w:ilvl w:val="0"/>
          <w:numId w:val="27"/>
        </w:numPr>
        <w:rPr>
          <w:rFonts w:ascii="Aptos" w:eastAsia="Calibri" w:hAnsi="Aptos" w:cs="Arial"/>
          <w:color w:val="000000" w:themeColor="text1"/>
        </w:rPr>
      </w:pPr>
      <w:r>
        <w:rPr>
          <w:rFonts w:ascii="Aptos" w:eastAsia="Calibri" w:hAnsi="Aptos" w:cs="Arial"/>
          <w:color w:val="000000" w:themeColor="text1"/>
        </w:rPr>
        <w:t>There is</w:t>
      </w:r>
      <w:r w:rsidR="003602A2" w:rsidRPr="00575BC2">
        <w:rPr>
          <w:rFonts w:ascii="Aptos" w:eastAsia="Calibri" w:hAnsi="Aptos" w:cs="Arial"/>
          <w:color w:val="000000" w:themeColor="text1"/>
        </w:rPr>
        <w:t xml:space="preserve"> a specific, focused discussion topic</w:t>
      </w:r>
    </w:p>
    <w:p w14:paraId="54824B96" w14:textId="77777777" w:rsidR="003602A2" w:rsidRPr="00575BC2" w:rsidRDefault="003602A2" w:rsidP="00C974EA">
      <w:pPr>
        <w:pStyle w:val="ListParagraph"/>
        <w:numPr>
          <w:ilvl w:val="0"/>
          <w:numId w:val="27"/>
        </w:numPr>
        <w:rPr>
          <w:rFonts w:ascii="Aptos" w:eastAsia="Calibri" w:hAnsi="Aptos" w:cs="Arial"/>
          <w:color w:val="000000" w:themeColor="text1"/>
        </w:rPr>
      </w:pPr>
      <w:r w:rsidRPr="00575BC2">
        <w:rPr>
          <w:rFonts w:ascii="Aptos" w:eastAsia="Calibri" w:hAnsi="Aptos" w:cs="Arial"/>
          <w:color w:val="000000" w:themeColor="text1"/>
        </w:rPr>
        <w:t>A trained moderator/facilitator guides discussion with a semi-scripted list of questions and prompts</w:t>
      </w:r>
    </w:p>
    <w:p w14:paraId="259AAF0E" w14:textId="77777777" w:rsidR="003602A2" w:rsidRPr="00575BC2" w:rsidRDefault="003602A2" w:rsidP="00C974EA">
      <w:pPr>
        <w:pStyle w:val="ListParagraph"/>
        <w:numPr>
          <w:ilvl w:val="0"/>
          <w:numId w:val="27"/>
        </w:numPr>
        <w:rPr>
          <w:rFonts w:ascii="Aptos" w:eastAsia="Calibri" w:hAnsi="Aptos" w:cs="Arial"/>
          <w:color w:val="000000" w:themeColor="text1"/>
        </w:rPr>
      </w:pPr>
      <w:r w:rsidRPr="00575BC2">
        <w:rPr>
          <w:rFonts w:ascii="Aptos" w:eastAsia="Calibri" w:hAnsi="Aptos" w:cs="Arial"/>
          <w:color w:val="000000" w:themeColor="text1"/>
        </w:rPr>
        <w:t>The group's composition and the group discussion are carefully planned</w:t>
      </w:r>
    </w:p>
    <w:p w14:paraId="3A3A85B3" w14:textId="77777777" w:rsidR="003602A2" w:rsidRPr="00575BC2" w:rsidRDefault="003602A2" w:rsidP="00C974EA">
      <w:pPr>
        <w:pStyle w:val="ListParagraph"/>
        <w:numPr>
          <w:ilvl w:val="1"/>
          <w:numId w:val="27"/>
        </w:numPr>
        <w:rPr>
          <w:rFonts w:ascii="Aptos" w:eastAsia="Calibri" w:hAnsi="Aptos" w:cs="Arial"/>
          <w:color w:val="000000" w:themeColor="text1"/>
        </w:rPr>
      </w:pPr>
      <w:r w:rsidRPr="00575BC2">
        <w:rPr>
          <w:rFonts w:ascii="Aptos" w:eastAsia="Calibri" w:hAnsi="Aptos" w:cs="Arial"/>
          <w:color w:val="000000" w:themeColor="text1"/>
        </w:rPr>
        <w:t xml:space="preserve">Nonthreatening environment </w:t>
      </w:r>
    </w:p>
    <w:p w14:paraId="72280728" w14:textId="77777777" w:rsidR="003602A2" w:rsidRPr="00575BC2" w:rsidRDefault="003602A2" w:rsidP="00C974EA">
      <w:pPr>
        <w:pStyle w:val="ListParagraph"/>
        <w:numPr>
          <w:ilvl w:val="1"/>
          <w:numId w:val="27"/>
        </w:numPr>
        <w:rPr>
          <w:rFonts w:ascii="Aptos" w:eastAsia="Calibri" w:hAnsi="Aptos" w:cs="Arial"/>
          <w:color w:val="000000" w:themeColor="text1"/>
        </w:rPr>
      </w:pPr>
      <w:r w:rsidRPr="00575BC2">
        <w:rPr>
          <w:rFonts w:ascii="Aptos" w:eastAsia="Calibri" w:hAnsi="Aptos" w:cs="Arial"/>
          <w:color w:val="000000" w:themeColor="text1"/>
        </w:rPr>
        <w:t>Members are actively encouraged to express their opinions.</w:t>
      </w:r>
    </w:p>
    <w:p w14:paraId="63EBD02D" w14:textId="4CBC74F6" w:rsidR="002D0F6D" w:rsidRPr="00BD01F0" w:rsidRDefault="00E10134" w:rsidP="00AB4D63">
      <w:pPr>
        <w:pStyle w:val="Heading3"/>
        <w:rPr>
          <w:rFonts w:eastAsia="Calibri"/>
        </w:rPr>
      </w:pPr>
      <w:r w:rsidRPr="00E10134">
        <w:t>When should you use focus groups in community research?</w:t>
      </w:r>
      <w:r w:rsidR="002D0F6D" w:rsidRPr="00250723">
        <w:t xml:space="preserve"> </w:t>
      </w:r>
      <w:r w:rsidR="002D0F6D" w:rsidRPr="00BD01F0">
        <w:t xml:space="preserve">(Slide </w:t>
      </w:r>
      <w:r w:rsidR="002D0F6D">
        <w:t>5</w:t>
      </w:r>
      <w:r w:rsidR="002D0F6D" w:rsidRPr="00BD01F0">
        <w:t>)</w:t>
      </w:r>
    </w:p>
    <w:p w14:paraId="22104CCB" w14:textId="77777777" w:rsidR="00E10134" w:rsidRDefault="00E10134" w:rsidP="00C974EA">
      <w:pPr>
        <w:numPr>
          <w:ilvl w:val="0"/>
          <w:numId w:val="28"/>
        </w:numPr>
        <w:spacing w:line="278" w:lineRule="auto"/>
        <w:contextualSpacing/>
        <w:rPr>
          <w:rFonts w:ascii="Aptos" w:eastAsia="Calibri" w:hAnsi="Aptos" w:cs="Arial"/>
          <w:color w:val="000000" w:themeColor="text1"/>
        </w:rPr>
      </w:pPr>
      <w:r w:rsidRPr="00E10134">
        <w:rPr>
          <w:rFonts w:ascii="Aptos" w:eastAsia="Calibri" w:hAnsi="Aptos" w:cs="Arial"/>
          <w:color w:val="000000" w:themeColor="text1"/>
        </w:rPr>
        <w:t>Considering introducing a new community program or service</w:t>
      </w:r>
    </w:p>
    <w:p w14:paraId="3A7F871B" w14:textId="30D6232D" w:rsidR="00E10134" w:rsidRPr="00E10134" w:rsidRDefault="00E10134" w:rsidP="00C974EA">
      <w:pPr>
        <w:numPr>
          <w:ilvl w:val="0"/>
          <w:numId w:val="28"/>
        </w:numPr>
        <w:spacing w:line="278" w:lineRule="auto"/>
        <w:contextualSpacing/>
        <w:rPr>
          <w:rFonts w:ascii="Aptos" w:eastAsia="Calibri" w:hAnsi="Aptos" w:cs="Arial"/>
          <w:color w:val="000000" w:themeColor="text1"/>
        </w:rPr>
      </w:pPr>
      <w:r w:rsidRPr="00E10134">
        <w:rPr>
          <w:rFonts w:ascii="Aptos" w:eastAsia="Calibri" w:hAnsi="Aptos" w:cs="Arial"/>
          <w:color w:val="000000" w:themeColor="text1"/>
        </w:rPr>
        <w:t xml:space="preserve">Want to understand priorities or needs </w:t>
      </w:r>
    </w:p>
    <w:p w14:paraId="496EF5E4" w14:textId="77777777" w:rsidR="00E10134" w:rsidRPr="00E10134" w:rsidRDefault="00E10134" w:rsidP="00C974EA">
      <w:pPr>
        <w:numPr>
          <w:ilvl w:val="0"/>
          <w:numId w:val="28"/>
        </w:numPr>
        <w:spacing w:line="278" w:lineRule="auto"/>
        <w:contextualSpacing/>
        <w:rPr>
          <w:rFonts w:ascii="Aptos" w:eastAsia="Calibri" w:hAnsi="Aptos" w:cs="Arial"/>
          <w:color w:val="000000" w:themeColor="text1"/>
        </w:rPr>
      </w:pPr>
      <w:r w:rsidRPr="00E10134">
        <w:rPr>
          <w:rFonts w:ascii="Aptos" w:eastAsia="Calibri" w:hAnsi="Aptos" w:cs="Arial"/>
          <w:color w:val="000000" w:themeColor="text1"/>
        </w:rPr>
        <w:t>Want opinions and experiences</w:t>
      </w:r>
    </w:p>
    <w:p w14:paraId="79821194" w14:textId="77777777" w:rsidR="00C6685F" w:rsidRPr="00C6685F" w:rsidRDefault="00C6685F" w:rsidP="00C974EA">
      <w:pPr>
        <w:numPr>
          <w:ilvl w:val="0"/>
          <w:numId w:val="28"/>
        </w:numPr>
        <w:spacing w:line="278" w:lineRule="auto"/>
        <w:contextualSpacing/>
        <w:rPr>
          <w:rFonts w:ascii="Aptos" w:eastAsia="Calibri" w:hAnsi="Aptos" w:cs="Arial"/>
          <w:color w:val="000000" w:themeColor="text1"/>
        </w:rPr>
      </w:pPr>
      <w:r w:rsidRPr="00C6685F">
        <w:rPr>
          <w:rFonts w:ascii="Aptos" w:eastAsia="Calibri" w:hAnsi="Aptos" w:cs="Arial"/>
          <w:color w:val="000000" w:themeColor="text1"/>
        </w:rPr>
        <w:t>Considering introducing a new community program or service</w:t>
      </w:r>
    </w:p>
    <w:p w14:paraId="0DE964A3" w14:textId="77777777" w:rsidR="00C6685F" w:rsidRPr="00C6685F" w:rsidRDefault="00C6685F" w:rsidP="00C974EA">
      <w:pPr>
        <w:numPr>
          <w:ilvl w:val="0"/>
          <w:numId w:val="28"/>
        </w:numPr>
        <w:spacing w:line="278" w:lineRule="auto"/>
        <w:contextualSpacing/>
        <w:rPr>
          <w:rFonts w:ascii="Aptos" w:eastAsia="Calibri" w:hAnsi="Aptos" w:cs="Arial"/>
          <w:color w:val="000000" w:themeColor="text1"/>
        </w:rPr>
      </w:pPr>
      <w:r w:rsidRPr="00C6685F">
        <w:rPr>
          <w:rFonts w:ascii="Aptos" w:eastAsia="Calibri" w:hAnsi="Aptos" w:cs="Arial"/>
          <w:color w:val="000000" w:themeColor="text1"/>
        </w:rPr>
        <w:t xml:space="preserve">Want to understand priorities or needs </w:t>
      </w:r>
    </w:p>
    <w:p w14:paraId="56EFF224" w14:textId="53959E54" w:rsidR="00457564" w:rsidRPr="00457564" w:rsidRDefault="00C6685F" w:rsidP="00C974EA">
      <w:pPr>
        <w:numPr>
          <w:ilvl w:val="0"/>
          <w:numId w:val="28"/>
        </w:numPr>
        <w:rPr>
          <w:rFonts w:ascii="Aptos" w:eastAsia="Calibri" w:hAnsi="Aptos" w:cs="Arial"/>
          <w:color w:val="000000" w:themeColor="text1"/>
        </w:rPr>
      </w:pPr>
      <w:r w:rsidRPr="00C6685F">
        <w:rPr>
          <w:rFonts w:ascii="Aptos" w:eastAsia="Calibri" w:hAnsi="Aptos" w:cs="Arial"/>
          <w:color w:val="000000" w:themeColor="text1"/>
        </w:rPr>
        <w:t>Want opinions and experiences</w:t>
      </w:r>
    </w:p>
    <w:p w14:paraId="40DC18ED" w14:textId="6FBDB85A" w:rsidR="00E10134" w:rsidRDefault="00C6685F" w:rsidP="00C974EA">
      <w:pPr>
        <w:numPr>
          <w:ilvl w:val="0"/>
          <w:numId w:val="28"/>
        </w:numPr>
        <w:rPr>
          <w:rFonts w:ascii="Aptos" w:eastAsia="Calibri" w:hAnsi="Aptos" w:cs="Arial"/>
          <w:color w:val="000000" w:themeColor="text1"/>
        </w:rPr>
      </w:pPr>
      <w:r w:rsidRPr="00C6685F">
        <w:rPr>
          <w:rFonts w:ascii="Aptos" w:eastAsia="Calibri" w:hAnsi="Aptos" w:cs="Arial"/>
          <w:color w:val="000000" w:themeColor="text1"/>
        </w:rPr>
        <w:t>Requires asking questions that can’t easily be asked or answered in a written survey</w:t>
      </w:r>
      <w:r w:rsidR="00E10134" w:rsidRPr="00C6685F">
        <w:rPr>
          <w:rFonts w:ascii="Aptos" w:eastAsia="Calibri" w:hAnsi="Aptos" w:cs="Arial"/>
          <w:color w:val="000000" w:themeColor="text1"/>
        </w:rPr>
        <w:t xml:space="preserve"> asking questions that can’t easily be asked or answered in a written survey</w:t>
      </w:r>
    </w:p>
    <w:p w14:paraId="57A8C6B8" w14:textId="10922D5B" w:rsidR="00457564" w:rsidRDefault="00457564" w:rsidP="00AB4D63">
      <w:pPr>
        <w:pStyle w:val="Heading3"/>
      </w:pPr>
      <w:r>
        <w:lastRenderedPageBreak/>
        <w:t xml:space="preserve">Discussion: </w:t>
      </w:r>
      <w:r w:rsidRPr="00E10134">
        <w:t>When should you use focus groups in community research?</w:t>
      </w:r>
      <w:r w:rsidRPr="00250723">
        <w:t xml:space="preserve"> </w:t>
      </w:r>
      <w:r w:rsidRPr="00BD01F0">
        <w:t xml:space="preserve">(Slide </w:t>
      </w:r>
      <w:r>
        <w:t>6</w:t>
      </w:r>
      <w:r w:rsidRPr="00BD01F0">
        <w:t>)</w:t>
      </w:r>
    </w:p>
    <w:p w14:paraId="60A629F5" w14:textId="285AE5D0" w:rsidR="00010A20" w:rsidRDefault="00F945CB" w:rsidP="00457564">
      <w:pPr>
        <w:rPr>
          <w:rFonts w:ascii="Aptos" w:eastAsia="Calibri" w:hAnsi="Aptos" w:cs="Arial"/>
          <w:color w:val="000000" w:themeColor="text1"/>
        </w:rPr>
      </w:pPr>
      <w:r>
        <w:rPr>
          <w:rFonts w:ascii="Aptos" w:eastAsia="Calibri" w:hAnsi="Aptos" w:cs="Arial"/>
          <w:color w:val="000000" w:themeColor="text1"/>
        </w:rPr>
        <w:t xml:space="preserve">Facilitator notes: </w:t>
      </w:r>
      <w:r w:rsidR="00010A20">
        <w:rPr>
          <w:rFonts w:ascii="Aptos" w:eastAsia="Calibri" w:hAnsi="Aptos" w:cs="Arial"/>
          <w:color w:val="000000" w:themeColor="text1"/>
        </w:rPr>
        <w:t xml:space="preserve">Read scenarios and discuss </w:t>
      </w:r>
      <w:r w:rsidR="001E2D41">
        <w:rPr>
          <w:rFonts w:ascii="Aptos" w:eastAsia="Calibri" w:hAnsi="Aptos" w:cs="Arial"/>
          <w:color w:val="000000" w:themeColor="text1"/>
        </w:rPr>
        <w:t>if</w:t>
      </w:r>
      <w:r w:rsidR="00D51FF5">
        <w:rPr>
          <w:rFonts w:ascii="Aptos" w:eastAsia="Calibri" w:hAnsi="Aptos" w:cs="Arial"/>
          <w:color w:val="000000" w:themeColor="text1"/>
        </w:rPr>
        <w:t xml:space="preserve"> focus groups would be useful. </w:t>
      </w:r>
      <w:r w:rsidR="001E2D41">
        <w:rPr>
          <w:rFonts w:ascii="Aptos" w:eastAsia="Calibri" w:hAnsi="Aptos" w:cs="Arial"/>
          <w:color w:val="000000" w:themeColor="text1"/>
        </w:rPr>
        <w:t xml:space="preserve">For </w:t>
      </w:r>
      <w:r w:rsidR="009A3968">
        <w:rPr>
          <w:rFonts w:ascii="Aptos" w:eastAsia="Calibri" w:hAnsi="Aptos" w:cs="Arial"/>
          <w:color w:val="000000" w:themeColor="text1"/>
        </w:rPr>
        <w:t>#1</w:t>
      </w:r>
      <w:r w:rsidR="001E2D41">
        <w:rPr>
          <w:rFonts w:ascii="Aptos" w:eastAsia="Calibri" w:hAnsi="Aptos" w:cs="Arial"/>
          <w:color w:val="000000" w:themeColor="text1"/>
        </w:rPr>
        <w:t xml:space="preserve"> </w:t>
      </w:r>
      <w:r w:rsidR="009A3968">
        <w:rPr>
          <w:rFonts w:ascii="Aptos" w:eastAsia="Calibri" w:hAnsi="Aptos" w:cs="Arial"/>
          <w:color w:val="000000" w:themeColor="text1"/>
        </w:rPr>
        <w:t xml:space="preserve">focus groups may not be useful </w:t>
      </w:r>
      <w:r w:rsidR="00E600B0">
        <w:rPr>
          <w:rFonts w:ascii="Aptos" w:eastAsia="Calibri" w:hAnsi="Aptos" w:cs="Arial"/>
          <w:color w:val="000000" w:themeColor="text1"/>
        </w:rPr>
        <w:t>as managing the spread of the flu does not require gaining opinions from community members</w:t>
      </w:r>
      <w:r>
        <w:rPr>
          <w:rFonts w:ascii="Aptos" w:eastAsia="Calibri" w:hAnsi="Aptos" w:cs="Arial"/>
          <w:color w:val="000000" w:themeColor="text1"/>
        </w:rPr>
        <w:t xml:space="preserve">. </w:t>
      </w:r>
      <w:r w:rsidR="00DB3919">
        <w:rPr>
          <w:rFonts w:ascii="Aptos" w:eastAsia="Calibri" w:hAnsi="Aptos" w:cs="Arial"/>
          <w:color w:val="000000" w:themeColor="text1"/>
        </w:rPr>
        <w:t xml:space="preserve">For </w:t>
      </w:r>
      <w:r>
        <w:rPr>
          <w:rFonts w:ascii="Aptos" w:eastAsia="Calibri" w:hAnsi="Aptos" w:cs="Arial"/>
          <w:color w:val="000000" w:themeColor="text1"/>
        </w:rPr>
        <w:t xml:space="preserve">#2 and #3 focus groups would be useful </w:t>
      </w:r>
    </w:p>
    <w:p w14:paraId="6E9B5090" w14:textId="53BED8AE" w:rsidR="00DB3919" w:rsidRDefault="003D64BF" w:rsidP="00AB4D63">
      <w:pPr>
        <w:pStyle w:val="Heading3"/>
      </w:pPr>
      <w:r>
        <w:t>How do I know if I should use</w:t>
      </w:r>
      <w:r w:rsidR="00F5563C" w:rsidRPr="00F5563C">
        <w:t xml:space="preserve"> focus groups</w:t>
      </w:r>
      <w:r>
        <w:t xml:space="preserve"> instead</w:t>
      </w:r>
      <w:r w:rsidR="0009681B">
        <w:t xml:space="preserve"> of other methods?</w:t>
      </w:r>
      <w:r w:rsidR="00F5563C">
        <w:t xml:space="preserve"> </w:t>
      </w:r>
      <w:r w:rsidR="00DB3919" w:rsidRPr="00BD01F0">
        <w:t xml:space="preserve">(Slide </w:t>
      </w:r>
      <w:r w:rsidR="00F5563C">
        <w:t>7</w:t>
      </w:r>
      <w:r w:rsidR="00DB3919" w:rsidRPr="00BD01F0">
        <w:t>)</w:t>
      </w:r>
    </w:p>
    <w:p w14:paraId="39423D13" w14:textId="16063991" w:rsidR="009B1D82" w:rsidRDefault="00015647" w:rsidP="00C974EA">
      <w:pPr>
        <w:pStyle w:val="NoSpacing"/>
        <w:numPr>
          <w:ilvl w:val="0"/>
          <w:numId w:val="29"/>
        </w:numPr>
      </w:pPr>
      <w:r>
        <w:t xml:space="preserve">What is </w:t>
      </w:r>
      <w:r w:rsidR="005709C9">
        <w:t>the</w:t>
      </w:r>
      <w:r>
        <w:t xml:space="preserve"> research question?  </w:t>
      </w:r>
    </w:p>
    <w:p w14:paraId="503B732A" w14:textId="77777777" w:rsidR="00CE1B3A" w:rsidRDefault="00CE1B3A" w:rsidP="00C974EA">
      <w:pPr>
        <w:pStyle w:val="NoSpacing"/>
        <w:numPr>
          <w:ilvl w:val="0"/>
          <w:numId w:val="29"/>
        </w:numPr>
      </w:pPr>
      <w:r>
        <w:t>Consider</w:t>
      </w:r>
    </w:p>
    <w:p w14:paraId="5D1D170E" w14:textId="77777777" w:rsidR="00CE1B3A" w:rsidRDefault="009B1D82" w:rsidP="00C974EA">
      <w:pPr>
        <w:pStyle w:val="NoSpacing"/>
        <w:numPr>
          <w:ilvl w:val="1"/>
          <w:numId w:val="29"/>
        </w:numPr>
      </w:pPr>
      <w:r>
        <w:t>Do I want to use open ended questions to explore?</w:t>
      </w:r>
    </w:p>
    <w:p w14:paraId="164A5AC2" w14:textId="13B9C59E" w:rsidR="00C83340" w:rsidRDefault="004D0338" w:rsidP="00C974EA">
      <w:pPr>
        <w:pStyle w:val="NoSpacing"/>
        <w:numPr>
          <w:ilvl w:val="1"/>
          <w:numId w:val="29"/>
        </w:numPr>
      </w:pPr>
      <w:r>
        <w:t>Do I want experiences, opinions and perceptions?</w:t>
      </w:r>
    </w:p>
    <w:p w14:paraId="5FB13D4D" w14:textId="77777777" w:rsidR="00C83340" w:rsidRDefault="00F5563C" w:rsidP="00C974EA">
      <w:pPr>
        <w:pStyle w:val="NoSpacing"/>
        <w:numPr>
          <w:ilvl w:val="0"/>
          <w:numId w:val="29"/>
        </w:numPr>
      </w:pPr>
      <w:r w:rsidRPr="00F5563C">
        <w:t>Should you collect your opinions from groups or from individuals?</w:t>
      </w:r>
    </w:p>
    <w:p w14:paraId="1968E85F" w14:textId="55518B1B" w:rsidR="00C83340" w:rsidRDefault="00F5563C" w:rsidP="00C974EA">
      <w:pPr>
        <w:pStyle w:val="NoSpacing"/>
        <w:numPr>
          <w:ilvl w:val="1"/>
          <w:numId w:val="29"/>
        </w:numPr>
      </w:pPr>
      <w:r w:rsidRPr="00F5563C">
        <w:t>Interviews – fully understand someone’s thoughts, but can take a great deal of time</w:t>
      </w:r>
    </w:p>
    <w:p w14:paraId="36827300" w14:textId="494F856A" w:rsidR="00DB3919" w:rsidRPr="00AB4D63" w:rsidRDefault="00F5563C" w:rsidP="00726939">
      <w:pPr>
        <w:pStyle w:val="NoSpacing"/>
        <w:numPr>
          <w:ilvl w:val="1"/>
          <w:numId w:val="29"/>
        </w:numPr>
      </w:pPr>
      <w:r w:rsidRPr="00F5563C">
        <w:t xml:space="preserve">Focus groups </w:t>
      </w:r>
      <w:proofErr w:type="gramStart"/>
      <w:r w:rsidRPr="00F5563C">
        <w:t>–  explores</w:t>
      </w:r>
      <w:proofErr w:type="gramEnd"/>
      <w:r w:rsidRPr="00F5563C">
        <w:t xml:space="preserve"> a topic in depth and group members may stimulate new thoughts for each other, but requires skilled team (need a good facilitator and space to hold group sessions)</w:t>
      </w:r>
    </w:p>
    <w:p w14:paraId="74D88AE8" w14:textId="138ADC1F" w:rsidR="00311A86" w:rsidRDefault="001C6076" w:rsidP="00AB4D63">
      <w:pPr>
        <w:pStyle w:val="Heading3"/>
      </w:pPr>
      <w:r w:rsidRPr="001C6076">
        <w:t>Focus group planning – people and setup</w:t>
      </w:r>
      <w:r w:rsidR="00311A86">
        <w:t xml:space="preserve"> </w:t>
      </w:r>
      <w:r w:rsidR="00311A86" w:rsidRPr="00BD01F0">
        <w:t>(Slide</w:t>
      </w:r>
      <w:r w:rsidR="0084117B">
        <w:t xml:space="preserve"> 8</w:t>
      </w:r>
      <w:r w:rsidR="00311A86" w:rsidRPr="00BD01F0">
        <w:t>)</w:t>
      </w:r>
    </w:p>
    <w:p w14:paraId="23BEE91B" w14:textId="0188575B" w:rsidR="0084117B" w:rsidRPr="0084117B" w:rsidRDefault="0084117B" w:rsidP="00C974EA">
      <w:pPr>
        <w:pStyle w:val="NoSpacing"/>
        <w:numPr>
          <w:ilvl w:val="0"/>
          <w:numId w:val="30"/>
        </w:numPr>
      </w:pPr>
      <w:r w:rsidRPr="0084117B">
        <w:t>A moderator: One person to lead the talk and ask the questions.</w:t>
      </w:r>
    </w:p>
    <w:p w14:paraId="6E017178" w14:textId="77777777" w:rsidR="0084117B" w:rsidRPr="0084117B" w:rsidRDefault="0084117B" w:rsidP="00C974EA">
      <w:pPr>
        <w:pStyle w:val="NoSpacing"/>
        <w:numPr>
          <w:ilvl w:val="0"/>
          <w:numId w:val="30"/>
        </w:numPr>
      </w:pPr>
      <w:r w:rsidRPr="0084117B">
        <w:t xml:space="preserve">Support staff: People to help moderator check-in participants, collect permission slips (if minors are participants), organize refreshments, distribute thank-you gifts </w:t>
      </w:r>
    </w:p>
    <w:p w14:paraId="486AFF6E" w14:textId="77777777" w:rsidR="0084117B" w:rsidRPr="0084117B" w:rsidRDefault="0084117B" w:rsidP="00C974EA">
      <w:pPr>
        <w:pStyle w:val="NoSpacing"/>
        <w:numPr>
          <w:ilvl w:val="0"/>
          <w:numId w:val="30"/>
        </w:numPr>
      </w:pPr>
      <w:r w:rsidRPr="0084117B">
        <w:t>Participants: Need to organize getting groups of 5 to 10 people who you identified as the appropriate target</w:t>
      </w:r>
    </w:p>
    <w:p w14:paraId="4BD5FC19" w14:textId="77777777" w:rsidR="0084117B" w:rsidRPr="0084117B" w:rsidRDefault="0084117B" w:rsidP="00C974EA">
      <w:pPr>
        <w:pStyle w:val="NoSpacing"/>
        <w:numPr>
          <w:ilvl w:val="0"/>
          <w:numId w:val="30"/>
        </w:numPr>
      </w:pPr>
      <w:r w:rsidRPr="0084117B">
        <w:t xml:space="preserve">Permission: Create consent forms if participants are under age 18 and determine how you will have them sent, signed, and returned. </w:t>
      </w:r>
    </w:p>
    <w:p w14:paraId="6B351C74" w14:textId="77777777" w:rsidR="0084117B" w:rsidRPr="0084117B" w:rsidRDefault="0084117B" w:rsidP="00C974EA">
      <w:pPr>
        <w:pStyle w:val="NoSpacing"/>
        <w:numPr>
          <w:ilvl w:val="0"/>
          <w:numId w:val="30"/>
        </w:numPr>
      </w:pPr>
      <w:r w:rsidRPr="0084117B">
        <w:t xml:space="preserve">A space: A quiet classroom, a library room, or an online video link. </w:t>
      </w:r>
    </w:p>
    <w:p w14:paraId="2E93B5D8" w14:textId="48A55A87" w:rsidR="003602A2" w:rsidRPr="00AB4D63" w:rsidRDefault="0084117B" w:rsidP="003602A2">
      <w:pPr>
        <w:pStyle w:val="NoSpacing"/>
        <w:numPr>
          <w:ilvl w:val="0"/>
          <w:numId w:val="30"/>
        </w:numPr>
      </w:pPr>
      <w:r w:rsidRPr="0084117B">
        <w:t>Tools: A phone or voice recorder</w:t>
      </w:r>
    </w:p>
    <w:p w14:paraId="4A447F81" w14:textId="0B109441" w:rsidR="006D3041" w:rsidRDefault="006D3041" w:rsidP="00AB4D63">
      <w:pPr>
        <w:pStyle w:val="Heading3"/>
      </w:pPr>
      <w:r w:rsidRPr="001C6076">
        <w:t>Focus group p</w:t>
      </w:r>
      <w:r>
        <w:t xml:space="preserve">reparation </w:t>
      </w:r>
      <w:r w:rsidRPr="00BD01F0">
        <w:t>(Slide</w:t>
      </w:r>
      <w:r>
        <w:t xml:space="preserve"> 9</w:t>
      </w:r>
      <w:r w:rsidRPr="00BD01F0">
        <w:t>)</w:t>
      </w:r>
    </w:p>
    <w:p w14:paraId="0A777675" w14:textId="77777777" w:rsidR="00A77BAD" w:rsidRPr="00A77BAD" w:rsidRDefault="00A77BAD" w:rsidP="00C974EA">
      <w:pPr>
        <w:pStyle w:val="NoSpacing"/>
        <w:numPr>
          <w:ilvl w:val="0"/>
          <w:numId w:val="31"/>
        </w:numPr>
      </w:pPr>
      <w:r w:rsidRPr="00A77BAD">
        <w:t>Write data collection procedures in detail – all members of the research team should be informed of these</w:t>
      </w:r>
    </w:p>
    <w:p w14:paraId="240822D3" w14:textId="77777777" w:rsidR="00A77BAD" w:rsidRPr="00A77BAD" w:rsidRDefault="00A77BAD" w:rsidP="00C974EA">
      <w:pPr>
        <w:pStyle w:val="NoSpacing"/>
        <w:numPr>
          <w:ilvl w:val="0"/>
          <w:numId w:val="31"/>
        </w:numPr>
      </w:pPr>
      <w:r w:rsidRPr="00A77BAD">
        <w:t>Pretest your focus group questions – interview a potential participant to make sure questions are clear</w:t>
      </w:r>
    </w:p>
    <w:p w14:paraId="672CB498" w14:textId="77777777" w:rsidR="00A77BAD" w:rsidRDefault="00A77BAD" w:rsidP="00C974EA">
      <w:pPr>
        <w:pStyle w:val="NoSpacing"/>
        <w:numPr>
          <w:ilvl w:val="0"/>
          <w:numId w:val="31"/>
        </w:numPr>
      </w:pPr>
      <w:r w:rsidRPr="00A77BAD">
        <w:t>Determine how confidentiality will be protected (will need to explain this to participants and include in parent/caregiver consent forms)</w:t>
      </w:r>
    </w:p>
    <w:p w14:paraId="22D871A5" w14:textId="351330C7" w:rsidR="00C66DEA" w:rsidRDefault="00C66DEA" w:rsidP="00C974EA">
      <w:pPr>
        <w:pStyle w:val="NoSpacing"/>
        <w:numPr>
          <w:ilvl w:val="0"/>
          <w:numId w:val="31"/>
        </w:numPr>
      </w:pPr>
      <w:r w:rsidRPr="00C66DEA">
        <w:t>Data: How will you collect, analyze and store data?</w:t>
      </w:r>
    </w:p>
    <w:p w14:paraId="6D35350E" w14:textId="0F4CB3E1" w:rsidR="0013038E" w:rsidRPr="00A77BAD" w:rsidRDefault="00074FB5" w:rsidP="00C974EA">
      <w:pPr>
        <w:pStyle w:val="NoSpacing"/>
        <w:numPr>
          <w:ilvl w:val="0"/>
          <w:numId w:val="31"/>
        </w:numPr>
      </w:pPr>
      <w:r>
        <w:t>Determine if you need</w:t>
      </w:r>
      <w:r w:rsidR="0013038E">
        <w:t xml:space="preserve"> approval from </w:t>
      </w:r>
      <w:r>
        <w:t xml:space="preserve">an </w:t>
      </w:r>
      <w:r w:rsidR="0013038E">
        <w:t xml:space="preserve">Institutional Review Board </w:t>
      </w:r>
      <w:r w:rsidR="009B4A6B">
        <w:t>(see Session 2 of Research module)</w:t>
      </w:r>
    </w:p>
    <w:p w14:paraId="540F97FE" w14:textId="34C0BC79" w:rsidR="00D74835" w:rsidRPr="00AB4D63" w:rsidRDefault="00A77BAD" w:rsidP="003602A2">
      <w:pPr>
        <w:pStyle w:val="NoSpacing"/>
        <w:numPr>
          <w:ilvl w:val="0"/>
          <w:numId w:val="31"/>
        </w:numPr>
      </w:pPr>
      <w:r w:rsidRPr="00A77BAD">
        <w:t>Determine thank-you gift for participation (e.g., gift cards)</w:t>
      </w:r>
    </w:p>
    <w:p w14:paraId="6BB5C07B" w14:textId="69B5394E" w:rsidR="00066D09" w:rsidRDefault="00066D09" w:rsidP="00AB4D63">
      <w:pPr>
        <w:pStyle w:val="Heading3"/>
      </w:pPr>
      <w:r>
        <w:lastRenderedPageBreak/>
        <w:t xml:space="preserve">Minors – permission and assent </w:t>
      </w:r>
      <w:r w:rsidRPr="00BD01F0">
        <w:t>(Slide</w:t>
      </w:r>
      <w:r>
        <w:t xml:space="preserve"> 10</w:t>
      </w:r>
      <w:r w:rsidRPr="00BD01F0">
        <w:t>)</w:t>
      </w:r>
    </w:p>
    <w:p w14:paraId="10552922" w14:textId="77777777" w:rsidR="00B41805" w:rsidRPr="00B41805" w:rsidRDefault="00B41805" w:rsidP="00C974EA">
      <w:pPr>
        <w:pStyle w:val="NoSpacing"/>
        <w:numPr>
          <w:ilvl w:val="0"/>
          <w:numId w:val="31"/>
        </w:numPr>
      </w:pPr>
      <w:r w:rsidRPr="00B41805">
        <w:t>Parent permission (consent)</w:t>
      </w:r>
    </w:p>
    <w:p w14:paraId="2E17B15A" w14:textId="77777777" w:rsidR="00B41805" w:rsidRPr="00B41805" w:rsidRDefault="00B41805" w:rsidP="00C974EA">
      <w:pPr>
        <w:pStyle w:val="NoSpacing"/>
        <w:numPr>
          <w:ilvl w:val="1"/>
          <w:numId w:val="31"/>
        </w:numPr>
      </w:pPr>
      <w:r w:rsidRPr="00B41805">
        <w:t xml:space="preserve">A legal guardian is informed of all aspects of the research relevant to allowing the minor to participate </w:t>
      </w:r>
    </w:p>
    <w:p w14:paraId="5DFBA5C8" w14:textId="77777777" w:rsidR="00B41805" w:rsidRPr="00B41805" w:rsidRDefault="00B41805" w:rsidP="00C974EA">
      <w:pPr>
        <w:pStyle w:val="NoSpacing"/>
        <w:numPr>
          <w:ilvl w:val="1"/>
          <w:numId w:val="31"/>
        </w:numPr>
      </w:pPr>
      <w:r w:rsidRPr="00B41805">
        <w:t>Confirms willingness to allow minor to participate</w:t>
      </w:r>
    </w:p>
    <w:p w14:paraId="1A13CC90" w14:textId="77777777" w:rsidR="00B41805" w:rsidRPr="00B41805" w:rsidRDefault="00B41805" w:rsidP="00C974EA">
      <w:pPr>
        <w:pStyle w:val="NoSpacing"/>
        <w:numPr>
          <w:ilvl w:val="0"/>
          <w:numId w:val="31"/>
        </w:numPr>
      </w:pPr>
      <w:r w:rsidRPr="00B41805">
        <w:t>Assent</w:t>
      </w:r>
    </w:p>
    <w:p w14:paraId="049B812A" w14:textId="22CA3EEA" w:rsidR="00B41805" w:rsidRPr="00B41805" w:rsidRDefault="00B41805" w:rsidP="00C974EA">
      <w:pPr>
        <w:pStyle w:val="NoSpacing"/>
        <w:numPr>
          <w:ilvl w:val="1"/>
          <w:numId w:val="31"/>
        </w:numPr>
      </w:pPr>
      <w:r w:rsidRPr="00B41805">
        <w:t>Minor is inform</w:t>
      </w:r>
      <w:r>
        <w:t>ed</w:t>
      </w:r>
      <w:r w:rsidRPr="00B41805">
        <w:t xml:space="preserve"> of all aspects of the research in clear appropriate language for age of participants</w:t>
      </w:r>
    </w:p>
    <w:p w14:paraId="19198AD0" w14:textId="79178AF2" w:rsidR="00C96CE4" w:rsidRPr="00AB4D63" w:rsidRDefault="00B41805" w:rsidP="00AB4D63">
      <w:pPr>
        <w:pStyle w:val="NoSpacing"/>
        <w:numPr>
          <w:ilvl w:val="1"/>
          <w:numId w:val="31"/>
        </w:numPr>
      </w:pPr>
      <w:r w:rsidRPr="00B41805">
        <w:t>Agrees to participation</w:t>
      </w:r>
    </w:p>
    <w:p w14:paraId="7236B120" w14:textId="3F535E33" w:rsidR="00C96CE4" w:rsidRDefault="000A65E7" w:rsidP="00AB4D63">
      <w:pPr>
        <w:pStyle w:val="Heading3"/>
      </w:pPr>
      <w:r w:rsidRPr="000A65E7">
        <w:t xml:space="preserve">Parent/caregiver permission form </w:t>
      </w:r>
      <w:r w:rsidR="00C96CE4" w:rsidRPr="00BD01F0">
        <w:t>(Slide</w:t>
      </w:r>
      <w:r w:rsidR="00C96CE4">
        <w:t xml:space="preserve"> 11</w:t>
      </w:r>
      <w:r w:rsidR="00C96CE4" w:rsidRPr="00BD01F0">
        <w:t>)</w:t>
      </w:r>
    </w:p>
    <w:p w14:paraId="7BC68DF1" w14:textId="77777777" w:rsidR="00F96DCE" w:rsidRDefault="000A65E7" w:rsidP="00C974EA">
      <w:pPr>
        <w:pStyle w:val="NoSpacing"/>
        <w:numPr>
          <w:ilvl w:val="0"/>
          <w:numId w:val="32"/>
        </w:numPr>
      </w:pPr>
      <w:r w:rsidRPr="000A65E7">
        <w:t>What's included in this?</w:t>
      </w:r>
    </w:p>
    <w:p w14:paraId="4F71BCAF" w14:textId="09B18EF9" w:rsidR="000A65E7" w:rsidRPr="000A65E7" w:rsidRDefault="000A65E7" w:rsidP="00C974EA">
      <w:pPr>
        <w:pStyle w:val="NoSpacing"/>
        <w:numPr>
          <w:ilvl w:val="1"/>
          <w:numId w:val="32"/>
        </w:numPr>
      </w:pPr>
      <w:r w:rsidRPr="000A65E7">
        <w:t xml:space="preserve">Description of the study procedures </w:t>
      </w:r>
    </w:p>
    <w:p w14:paraId="59606FBF" w14:textId="77777777" w:rsidR="000A65E7" w:rsidRPr="000A65E7" w:rsidRDefault="000A65E7" w:rsidP="00C974EA">
      <w:pPr>
        <w:pStyle w:val="NoSpacing"/>
        <w:numPr>
          <w:ilvl w:val="1"/>
          <w:numId w:val="32"/>
        </w:numPr>
      </w:pPr>
      <w:r w:rsidRPr="000A65E7">
        <w:t xml:space="preserve">Clear explanation that the minor can stop participating at any time without negative consequences </w:t>
      </w:r>
    </w:p>
    <w:p w14:paraId="63ABDAFC" w14:textId="77777777" w:rsidR="000A65E7" w:rsidRPr="000A65E7" w:rsidRDefault="000A65E7" w:rsidP="00C974EA">
      <w:pPr>
        <w:pStyle w:val="NoSpacing"/>
        <w:numPr>
          <w:ilvl w:val="1"/>
          <w:numId w:val="32"/>
        </w:numPr>
      </w:pPr>
      <w:r w:rsidRPr="000A65E7">
        <w:t xml:space="preserve">Statement that the minor's participation is voluntary </w:t>
      </w:r>
    </w:p>
    <w:p w14:paraId="52FCE544" w14:textId="77777777" w:rsidR="000A65E7" w:rsidRPr="000A65E7" w:rsidRDefault="000A65E7" w:rsidP="00C974EA">
      <w:pPr>
        <w:pStyle w:val="NoSpacing"/>
        <w:numPr>
          <w:ilvl w:val="1"/>
          <w:numId w:val="32"/>
        </w:numPr>
      </w:pPr>
      <w:r w:rsidRPr="000A65E7">
        <w:t xml:space="preserve">Statement that the minor will not be affected if they choose not to participate </w:t>
      </w:r>
    </w:p>
    <w:p w14:paraId="04499FD3" w14:textId="4B355DD5" w:rsidR="00C96CE4" w:rsidRPr="00AB4D63" w:rsidRDefault="000A65E7" w:rsidP="00AB4D63">
      <w:pPr>
        <w:pStyle w:val="NoSpacing"/>
        <w:numPr>
          <w:ilvl w:val="1"/>
          <w:numId w:val="32"/>
        </w:numPr>
      </w:pPr>
      <w:r w:rsidRPr="000A65E7">
        <w:t xml:space="preserve">Contact method for parents to ask questions </w:t>
      </w:r>
    </w:p>
    <w:p w14:paraId="4E6D13AE" w14:textId="199DED37" w:rsidR="00485837" w:rsidRDefault="00485837" w:rsidP="00AB4D63">
      <w:pPr>
        <w:pStyle w:val="Heading3"/>
      </w:pPr>
      <w:r>
        <w:t>Focus group guide for moderator</w:t>
      </w:r>
      <w:r w:rsidRPr="000A65E7">
        <w:t xml:space="preserve"> </w:t>
      </w:r>
      <w:r w:rsidRPr="00BD01F0">
        <w:t>(Slide</w:t>
      </w:r>
      <w:r>
        <w:t xml:space="preserve"> 12</w:t>
      </w:r>
      <w:r w:rsidRPr="00BD01F0">
        <w:t>)</w:t>
      </w:r>
    </w:p>
    <w:p w14:paraId="26AB6FEA" w14:textId="77777777" w:rsidR="00121B1A" w:rsidRPr="00121B1A" w:rsidRDefault="00121B1A" w:rsidP="00C974EA">
      <w:pPr>
        <w:pStyle w:val="NoSpacing"/>
        <w:numPr>
          <w:ilvl w:val="0"/>
          <w:numId w:val="32"/>
        </w:numPr>
        <w:rPr>
          <w:rFonts w:ascii="Aptos" w:eastAsia="Calibri" w:hAnsi="Aptos" w:cs="Arial"/>
          <w:color w:val="000000" w:themeColor="text1"/>
        </w:rPr>
      </w:pPr>
      <w:r w:rsidRPr="00121B1A">
        <w:rPr>
          <w:rFonts w:ascii="Aptos" w:eastAsia="Calibri" w:hAnsi="Aptos" w:cs="Arial"/>
          <w:color w:val="000000" w:themeColor="text1"/>
        </w:rPr>
        <w:t>Welcome: Greets participants, states the purpose of the study, and explains how data will be used</w:t>
      </w:r>
    </w:p>
    <w:p w14:paraId="19F12FC3" w14:textId="77777777" w:rsidR="00121B1A" w:rsidRPr="00121B1A" w:rsidRDefault="00121B1A" w:rsidP="00C974EA">
      <w:pPr>
        <w:pStyle w:val="NoSpacing"/>
        <w:numPr>
          <w:ilvl w:val="0"/>
          <w:numId w:val="32"/>
        </w:numPr>
        <w:rPr>
          <w:rFonts w:ascii="Aptos" w:eastAsia="Calibri" w:hAnsi="Aptos" w:cs="Arial"/>
          <w:color w:val="000000" w:themeColor="text1"/>
        </w:rPr>
      </w:pPr>
      <w:r w:rsidRPr="00121B1A">
        <w:rPr>
          <w:rFonts w:ascii="Aptos" w:eastAsia="Calibri" w:hAnsi="Aptos" w:cs="Arial"/>
          <w:color w:val="000000" w:themeColor="text1"/>
        </w:rPr>
        <w:t>Ground rules: Reviews confidentiality, voluntary participation, permission to record, and basic rules like speaking one at a time</w:t>
      </w:r>
    </w:p>
    <w:p w14:paraId="54C217D1" w14:textId="77777777" w:rsidR="00121B1A" w:rsidRPr="00121B1A" w:rsidRDefault="00121B1A" w:rsidP="00C974EA">
      <w:pPr>
        <w:pStyle w:val="NoSpacing"/>
        <w:numPr>
          <w:ilvl w:val="0"/>
          <w:numId w:val="32"/>
        </w:numPr>
        <w:rPr>
          <w:rFonts w:ascii="Aptos" w:eastAsia="Calibri" w:hAnsi="Aptos" w:cs="Arial"/>
          <w:color w:val="000000" w:themeColor="text1"/>
        </w:rPr>
      </w:pPr>
      <w:r w:rsidRPr="00121B1A">
        <w:rPr>
          <w:rFonts w:ascii="Aptos" w:eastAsia="Calibri" w:hAnsi="Aptos" w:cs="Arial"/>
          <w:color w:val="000000" w:themeColor="text1"/>
        </w:rPr>
        <w:t>Warm-up (icebreaker): Asks a simple, low-risk question to build comfort and rapport, usually related to theme of the discussion</w:t>
      </w:r>
    </w:p>
    <w:p w14:paraId="35188DCF" w14:textId="77777777" w:rsidR="00121B1A" w:rsidRPr="00121B1A" w:rsidRDefault="00121B1A" w:rsidP="00C974EA">
      <w:pPr>
        <w:pStyle w:val="NoSpacing"/>
        <w:numPr>
          <w:ilvl w:val="0"/>
          <w:numId w:val="32"/>
        </w:numPr>
        <w:rPr>
          <w:rFonts w:ascii="Aptos" w:eastAsia="Calibri" w:hAnsi="Aptos" w:cs="Arial"/>
          <w:color w:val="000000" w:themeColor="text1"/>
        </w:rPr>
      </w:pPr>
      <w:r w:rsidRPr="00121B1A">
        <w:rPr>
          <w:rFonts w:ascii="Aptos" w:eastAsia="Calibri" w:hAnsi="Aptos" w:cs="Arial"/>
          <w:color w:val="000000" w:themeColor="text1"/>
        </w:rPr>
        <w:t>Core discussion:</w:t>
      </w:r>
    </w:p>
    <w:p w14:paraId="0A0512B9" w14:textId="77777777" w:rsidR="00121B1A" w:rsidRPr="00121B1A" w:rsidRDefault="00121B1A" w:rsidP="00C974EA">
      <w:pPr>
        <w:pStyle w:val="NoSpacing"/>
        <w:numPr>
          <w:ilvl w:val="1"/>
          <w:numId w:val="32"/>
        </w:numPr>
        <w:rPr>
          <w:rFonts w:ascii="Aptos" w:eastAsia="Calibri" w:hAnsi="Aptos" w:cs="Arial"/>
          <w:color w:val="000000" w:themeColor="text1"/>
        </w:rPr>
      </w:pPr>
      <w:r w:rsidRPr="00121B1A">
        <w:rPr>
          <w:rFonts w:ascii="Aptos" w:eastAsia="Calibri" w:hAnsi="Aptos" w:cs="Arial"/>
          <w:color w:val="000000" w:themeColor="text1"/>
        </w:rPr>
        <w:t>Open-ended questions moving from broad ideas to specific topics</w:t>
      </w:r>
    </w:p>
    <w:p w14:paraId="7FABF27C" w14:textId="77777777" w:rsidR="00121B1A" w:rsidRPr="00121B1A" w:rsidRDefault="00121B1A" w:rsidP="00C974EA">
      <w:pPr>
        <w:pStyle w:val="NoSpacing"/>
        <w:numPr>
          <w:ilvl w:val="1"/>
          <w:numId w:val="32"/>
        </w:numPr>
        <w:rPr>
          <w:rFonts w:ascii="Aptos" w:eastAsia="Calibri" w:hAnsi="Aptos" w:cs="Arial"/>
          <w:color w:val="000000" w:themeColor="text1"/>
        </w:rPr>
      </w:pPr>
      <w:r w:rsidRPr="00121B1A">
        <w:rPr>
          <w:rFonts w:ascii="Aptos" w:eastAsia="Calibri" w:hAnsi="Aptos" w:cs="Arial"/>
          <w:color w:val="000000" w:themeColor="text1"/>
        </w:rPr>
        <w:t>Probes to gain more information and include quieter participants: "Can you say more about that?" or "How do others feel?"</w:t>
      </w:r>
    </w:p>
    <w:p w14:paraId="0FA947FE" w14:textId="712C8A39" w:rsidR="0069199C" w:rsidRPr="00AB4D63" w:rsidRDefault="00121B1A" w:rsidP="0069199C">
      <w:pPr>
        <w:pStyle w:val="NoSpacing"/>
        <w:numPr>
          <w:ilvl w:val="0"/>
          <w:numId w:val="32"/>
        </w:numPr>
        <w:rPr>
          <w:rFonts w:ascii="Aptos" w:eastAsia="Calibri" w:hAnsi="Aptos" w:cs="Arial"/>
          <w:color w:val="000000" w:themeColor="text1"/>
        </w:rPr>
      </w:pPr>
      <w:r w:rsidRPr="00121B1A">
        <w:rPr>
          <w:rFonts w:ascii="Aptos" w:eastAsia="Calibri" w:hAnsi="Aptos" w:cs="Arial"/>
          <w:color w:val="000000" w:themeColor="text1"/>
        </w:rPr>
        <w:t>Wrap-up: Asks if anyone has final thoughts or missed points, followed by thanking the group and distributing incentives</w:t>
      </w:r>
    </w:p>
    <w:p w14:paraId="752D6219" w14:textId="603C990A" w:rsidR="0069199C" w:rsidRDefault="0069199C" w:rsidP="00AB4D63">
      <w:pPr>
        <w:pStyle w:val="Heading3"/>
      </w:pPr>
      <w:r>
        <w:t>Focus group moderator’s role</w:t>
      </w:r>
      <w:r w:rsidRPr="000A65E7">
        <w:t xml:space="preserve"> </w:t>
      </w:r>
      <w:r w:rsidRPr="00BD01F0">
        <w:t>(Slide</w:t>
      </w:r>
      <w:r>
        <w:t xml:space="preserve"> 13</w:t>
      </w:r>
      <w:r w:rsidRPr="00BD01F0">
        <w:t>)</w:t>
      </w:r>
    </w:p>
    <w:p w14:paraId="5042BC7D" w14:textId="77777777" w:rsidR="00BA36AE" w:rsidRPr="00BA36AE" w:rsidRDefault="00BA36AE" w:rsidP="00C974EA">
      <w:pPr>
        <w:pStyle w:val="NoSpacing"/>
        <w:numPr>
          <w:ilvl w:val="0"/>
          <w:numId w:val="33"/>
        </w:numPr>
      </w:pPr>
      <w:r w:rsidRPr="00BA36AE">
        <w:t>Create a supportive environment</w:t>
      </w:r>
    </w:p>
    <w:p w14:paraId="2B45D9E8" w14:textId="77777777" w:rsidR="00BA36AE" w:rsidRPr="00BA36AE" w:rsidRDefault="00BA36AE" w:rsidP="00C974EA">
      <w:pPr>
        <w:pStyle w:val="NoSpacing"/>
        <w:numPr>
          <w:ilvl w:val="0"/>
          <w:numId w:val="33"/>
        </w:numPr>
      </w:pPr>
      <w:r w:rsidRPr="00BA36AE">
        <w:t>Ask questions that are clear, specific and direct</w:t>
      </w:r>
    </w:p>
    <w:p w14:paraId="31C57299" w14:textId="77777777" w:rsidR="00BA36AE" w:rsidRPr="00BA36AE" w:rsidRDefault="00BA36AE" w:rsidP="00C974EA">
      <w:pPr>
        <w:pStyle w:val="NoSpacing"/>
        <w:numPr>
          <w:ilvl w:val="0"/>
          <w:numId w:val="33"/>
        </w:numPr>
      </w:pPr>
      <w:r w:rsidRPr="00BA36AE">
        <w:t>Keep your guide short and the questions relevant Explore comments that are not fully explained in a neutral way</w:t>
      </w:r>
    </w:p>
    <w:p w14:paraId="7ECA1ED6" w14:textId="77777777" w:rsidR="00BA36AE" w:rsidRPr="00BA36AE" w:rsidRDefault="00BA36AE" w:rsidP="00C974EA">
      <w:pPr>
        <w:pStyle w:val="NoSpacing"/>
        <w:numPr>
          <w:ilvl w:val="0"/>
          <w:numId w:val="33"/>
        </w:numPr>
      </w:pPr>
      <w:r w:rsidRPr="00BA36AE">
        <w:t>Avoid terms that are biased</w:t>
      </w:r>
    </w:p>
    <w:p w14:paraId="2B0DEDFB" w14:textId="77777777" w:rsidR="00BA36AE" w:rsidRPr="00BA36AE" w:rsidRDefault="00BA36AE" w:rsidP="00C974EA">
      <w:pPr>
        <w:pStyle w:val="NoSpacing"/>
        <w:numPr>
          <w:ilvl w:val="0"/>
          <w:numId w:val="33"/>
        </w:numPr>
      </w:pPr>
      <w:r w:rsidRPr="00BA36AE">
        <w:t>Ask the most important questions first, and ensure flow feels natural</w:t>
      </w:r>
    </w:p>
    <w:p w14:paraId="22665DF6" w14:textId="2993DC1A" w:rsidR="0069199C" w:rsidRPr="00AB4D63" w:rsidRDefault="00BA36AE" w:rsidP="0069199C">
      <w:pPr>
        <w:pStyle w:val="NoSpacing"/>
        <w:numPr>
          <w:ilvl w:val="0"/>
          <w:numId w:val="33"/>
        </w:numPr>
      </w:pPr>
      <w:r w:rsidRPr="00BA36AE">
        <w:t>Do not force participants to respond</w:t>
      </w:r>
    </w:p>
    <w:p w14:paraId="32D6B5FB" w14:textId="1C7E6CDC" w:rsidR="00642040" w:rsidRDefault="00642040" w:rsidP="00AB4D63">
      <w:pPr>
        <w:pStyle w:val="Heading3"/>
      </w:pPr>
      <w:r w:rsidRPr="00642040">
        <w:lastRenderedPageBreak/>
        <w:t xml:space="preserve">How do you decide how many focus groups you will have? </w:t>
      </w:r>
      <w:r w:rsidRPr="00BD01F0">
        <w:t>(Slide</w:t>
      </w:r>
      <w:r>
        <w:t xml:space="preserve"> 14</w:t>
      </w:r>
      <w:r w:rsidRPr="00BD01F0">
        <w:t>)</w:t>
      </w:r>
    </w:p>
    <w:p w14:paraId="683739D7" w14:textId="73E8CB27" w:rsidR="00717F4A" w:rsidRPr="00717F4A" w:rsidRDefault="00717F4A" w:rsidP="00717F4A">
      <w:pPr>
        <w:pStyle w:val="NoSpacing"/>
      </w:pPr>
      <w:r w:rsidRPr="00717F4A">
        <w:t>Should reach “saturation” - The point where no new insights or ideas emerge</w:t>
      </w:r>
      <w:r w:rsidR="00AB4D63">
        <w:t xml:space="preserve">. </w:t>
      </w:r>
      <w:r w:rsidRPr="00717F4A">
        <w:t>Typical rules of thumb, but can vary</w:t>
      </w:r>
      <w:r w:rsidR="00AB4D63">
        <w:t>:</w:t>
      </w:r>
    </w:p>
    <w:p w14:paraId="29B2C90B" w14:textId="40C184E7" w:rsidR="00717F4A" w:rsidRPr="00717F4A" w:rsidRDefault="00717F4A" w:rsidP="00C974EA">
      <w:pPr>
        <w:pStyle w:val="NoSpacing"/>
        <w:numPr>
          <w:ilvl w:val="0"/>
          <w:numId w:val="34"/>
        </w:numPr>
      </w:pPr>
      <w:r w:rsidRPr="00717F4A">
        <w:t xml:space="preserve">Total Groups: </w:t>
      </w:r>
      <w:r w:rsidR="00903B93" w:rsidRPr="00717F4A">
        <w:t>6 to</w:t>
      </w:r>
      <w:r w:rsidRPr="00717F4A">
        <w:t xml:space="preserve"> 10 focus groups overall</w:t>
      </w:r>
    </w:p>
    <w:p w14:paraId="4AD77FF7" w14:textId="77777777" w:rsidR="00717F4A" w:rsidRPr="00717F4A" w:rsidRDefault="00717F4A" w:rsidP="00C974EA">
      <w:pPr>
        <w:pStyle w:val="NoSpacing"/>
        <w:numPr>
          <w:ilvl w:val="0"/>
          <w:numId w:val="34"/>
        </w:numPr>
      </w:pPr>
      <w:r w:rsidRPr="00717F4A">
        <w:t>Group Size: 5 to 10 participants, 6-8 preferred</w:t>
      </w:r>
    </w:p>
    <w:p w14:paraId="453BFDC6" w14:textId="15DDB4C2" w:rsidR="0069199C" w:rsidRPr="00AB4D63" w:rsidRDefault="00717F4A" w:rsidP="0069199C">
      <w:pPr>
        <w:pStyle w:val="NoSpacing"/>
        <w:numPr>
          <w:ilvl w:val="0"/>
          <w:numId w:val="34"/>
        </w:numPr>
        <w:rPr>
          <w:rFonts w:eastAsiaTheme="majorEastAsia" w:cstheme="majorBidi"/>
          <w:color w:val="0F4761" w:themeColor="accent1" w:themeShade="BF"/>
          <w:sz w:val="28"/>
          <w:szCs w:val="28"/>
        </w:rPr>
      </w:pPr>
      <w:r w:rsidRPr="00717F4A">
        <w:t>Session Length: 60 to 90 minutes per group</w:t>
      </w:r>
    </w:p>
    <w:p w14:paraId="1E623EAD" w14:textId="264C2362" w:rsidR="00717F4A" w:rsidRDefault="003026E4" w:rsidP="00AB4D63">
      <w:pPr>
        <w:pStyle w:val="Heading3"/>
      </w:pPr>
      <w:r w:rsidRPr="003026E4">
        <w:t>How is focus group data analyzed?</w:t>
      </w:r>
      <w:r w:rsidR="00717F4A" w:rsidRPr="00642040">
        <w:t xml:space="preserve"> </w:t>
      </w:r>
      <w:r w:rsidR="00717F4A" w:rsidRPr="00BD01F0">
        <w:t>(Slide</w:t>
      </w:r>
      <w:r w:rsidR="00717F4A">
        <w:t xml:space="preserve"> 1</w:t>
      </w:r>
      <w:r>
        <w:t>5</w:t>
      </w:r>
      <w:r w:rsidR="00717F4A" w:rsidRPr="00BD01F0">
        <w:t>)</w:t>
      </w:r>
    </w:p>
    <w:p w14:paraId="49472F2A" w14:textId="77777777" w:rsidR="003E5509" w:rsidRPr="003E5509" w:rsidRDefault="003E5509" w:rsidP="00C974EA">
      <w:pPr>
        <w:pStyle w:val="NoSpacing"/>
        <w:numPr>
          <w:ilvl w:val="0"/>
          <w:numId w:val="35"/>
        </w:numPr>
      </w:pPr>
      <w:r w:rsidRPr="003E5509">
        <w:t xml:space="preserve">Audio recording of each discussion </w:t>
      </w:r>
      <w:proofErr w:type="gramStart"/>
      <w:r w:rsidRPr="003E5509">
        <w:t>are</w:t>
      </w:r>
      <w:proofErr w:type="gramEnd"/>
      <w:r w:rsidRPr="003E5509">
        <w:t xml:space="preserve"> transcribed into written text (data)</w:t>
      </w:r>
    </w:p>
    <w:p w14:paraId="4AE933E7" w14:textId="77777777" w:rsidR="003E5509" w:rsidRPr="003E5509" w:rsidRDefault="003E5509" w:rsidP="00C974EA">
      <w:pPr>
        <w:pStyle w:val="NoSpacing"/>
        <w:numPr>
          <w:ilvl w:val="0"/>
          <w:numId w:val="35"/>
        </w:numPr>
      </w:pPr>
      <w:r w:rsidRPr="003E5509">
        <w:t>Read text: Label parts of the text with codes/short text to describe</w:t>
      </w:r>
    </w:p>
    <w:p w14:paraId="6F78EFFE" w14:textId="77777777" w:rsidR="003E5509" w:rsidRPr="003E5509" w:rsidRDefault="003E5509" w:rsidP="00C974EA">
      <w:pPr>
        <w:pStyle w:val="NoSpacing"/>
        <w:numPr>
          <w:ilvl w:val="0"/>
          <w:numId w:val="35"/>
        </w:numPr>
      </w:pPr>
      <w:r w:rsidRPr="003E5509">
        <w:t>Group themes: Put similar codes together and determine how they fit into bigger themes</w:t>
      </w:r>
    </w:p>
    <w:p w14:paraId="3CA9DAFC" w14:textId="19170B12" w:rsidR="009B1CED" w:rsidRPr="00AB4D63" w:rsidRDefault="003E5509" w:rsidP="009B1CED">
      <w:pPr>
        <w:pStyle w:val="NoSpacing"/>
        <w:numPr>
          <w:ilvl w:val="0"/>
          <w:numId w:val="35"/>
        </w:numPr>
      </w:pPr>
      <w:r w:rsidRPr="003E5509">
        <w:t>Report: Real quotes are used to explain the themes</w:t>
      </w:r>
    </w:p>
    <w:p w14:paraId="4C58CB07" w14:textId="4309510F" w:rsidR="009B1CED" w:rsidRDefault="00CB4D07" w:rsidP="00AB4D63">
      <w:pPr>
        <w:pStyle w:val="Heading3"/>
      </w:pPr>
      <w:r w:rsidRPr="00CB4D07">
        <w:t xml:space="preserve">Putting it all together: Let’s review a focus group report </w:t>
      </w:r>
      <w:r w:rsidR="009B1CED" w:rsidRPr="00BD01F0">
        <w:t>(Slide</w:t>
      </w:r>
      <w:r w:rsidR="009B1CED">
        <w:t xml:space="preserve"> 1</w:t>
      </w:r>
      <w:r>
        <w:t>6</w:t>
      </w:r>
      <w:r w:rsidR="009B1CED" w:rsidRPr="00BD01F0">
        <w:t>)</w:t>
      </w:r>
    </w:p>
    <w:p w14:paraId="45E820BD" w14:textId="77777777" w:rsidR="00AB4D63" w:rsidRDefault="00762228" w:rsidP="000F703D">
      <w:pPr>
        <w:contextualSpacing/>
      </w:pPr>
      <w:r>
        <w:t xml:space="preserve">Note to facilitator. </w:t>
      </w:r>
      <w:r w:rsidR="00DA253B">
        <w:rPr>
          <w:rFonts w:eastAsia="Calibri"/>
        </w:rPr>
        <w:t xml:space="preserve">If students have laptops or </w:t>
      </w:r>
      <w:proofErr w:type="gramStart"/>
      <w:r w:rsidR="00DA253B">
        <w:rPr>
          <w:rFonts w:eastAsia="Calibri"/>
        </w:rPr>
        <w:t>tablets</w:t>
      </w:r>
      <w:proofErr w:type="gramEnd"/>
      <w:r w:rsidR="00DA253B">
        <w:rPr>
          <w:rFonts w:eastAsia="Calibri"/>
        </w:rPr>
        <w:t xml:space="preserve"> they can access the Focus Group Final Report </w:t>
      </w:r>
      <w:r w:rsidR="00766F5D">
        <w:rPr>
          <w:rFonts w:eastAsia="Calibri"/>
        </w:rPr>
        <w:t xml:space="preserve">here: </w:t>
      </w:r>
      <w:hyperlink r:id="rId17" w:history="1">
        <w:r w:rsidR="00DA253B" w:rsidRPr="00DD1779">
          <w:rPr>
            <w:rStyle w:val="Hyperlink"/>
            <w:rFonts w:eastAsia="Calibri"/>
          </w:rPr>
          <w:t>https://uconnruddcenter.org/acs-focus-groups/</w:t>
        </w:r>
      </w:hyperlink>
      <w:r w:rsidR="00AB4D63">
        <w:t xml:space="preserve">. </w:t>
      </w:r>
    </w:p>
    <w:p w14:paraId="35CC3B36" w14:textId="77777777" w:rsidR="00AB4D63" w:rsidRDefault="00AB4D63" w:rsidP="000F703D">
      <w:pPr>
        <w:contextualSpacing/>
      </w:pPr>
    </w:p>
    <w:p w14:paraId="2E313684" w14:textId="2C70DBE5" w:rsidR="00762228" w:rsidRPr="000F703D" w:rsidRDefault="00766F5D" w:rsidP="000F703D">
      <w:pPr>
        <w:contextualSpacing/>
        <w:rPr>
          <w:rFonts w:eastAsia="Calibri"/>
        </w:rPr>
      </w:pPr>
      <w:r>
        <w:rPr>
          <w:rFonts w:eastAsia="Calibri"/>
        </w:rPr>
        <w:t>Alternatively, t</w:t>
      </w:r>
      <w:r w:rsidR="00DA253B">
        <w:rPr>
          <w:rFonts w:eastAsia="Calibri"/>
        </w:rPr>
        <w:t xml:space="preserve">rainer may want to distribute hard copies. </w:t>
      </w:r>
      <w:r w:rsidR="00555924">
        <w:rPr>
          <w:rFonts w:eastAsia="Calibri"/>
        </w:rPr>
        <w:t xml:space="preserve">Suggestions: assign reviewing </w:t>
      </w:r>
      <w:r w:rsidR="00220FCA">
        <w:rPr>
          <w:rFonts w:eastAsia="Calibri"/>
        </w:rPr>
        <w:t>the report as homework and provide questions that will be discussed in the group session</w:t>
      </w:r>
      <w:r w:rsidR="00675AC6">
        <w:rPr>
          <w:rFonts w:eastAsia="Calibri"/>
        </w:rPr>
        <w:t xml:space="preserve"> for</w:t>
      </w:r>
      <w:r w:rsidR="008F380E">
        <w:rPr>
          <w:rFonts w:eastAsia="Calibri"/>
        </w:rPr>
        <w:t>:</w:t>
      </w:r>
      <w:r w:rsidR="00675AC6">
        <w:rPr>
          <w:rFonts w:eastAsia="Calibri"/>
        </w:rPr>
        <w:t xml:space="preserve"> </w:t>
      </w:r>
      <w:r w:rsidR="00436062">
        <w:rPr>
          <w:rFonts w:eastAsia="Calibri"/>
        </w:rPr>
        <w:t>(1) students to consider and be prepared to discuss</w:t>
      </w:r>
      <w:r w:rsidR="008F380E">
        <w:rPr>
          <w:rFonts w:eastAsia="Calibri"/>
        </w:rPr>
        <w:t xml:space="preserve"> or (2) students to write </w:t>
      </w:r>
      <w:r w:rsidR="00220FCA">
        <w:rPr>
          <w:rFonts w:eastAsia="Calibri"/>
        </w:rPr>
        <w:t>answer</w:t>
      </w:r>
      <w:r w:rsidR="008F380E">
        <w:rPr>
          <w:rFonts w:eastAsia="Calibri"/>
        </w:rPr>
        <w:t>s</w:t>
      </w:r>
      <w:r w:rsidR="00521E48">
        <w:rPr>
          <w:rFonts w:eastAsia="Calibri"/>
        </w:rPr>
        <w:t xml:space="preserve"> </w:t>
      </w:r>
      <w:r w:rsidR="00CC573B">
        <w:rPr>
          <w:rFonts w:eastAsia="Calibri"/>
        </w:rPr>
        <w:t>and submit to trainer</w:t>
      </w:r>
      <w:r w:rsidR="00220FCA">
        <w:rPr>
          <w:rFonts w:eastAsia="Calibri"/>
        </w:rPr>
        <w:t>. Below are</w:t>
      </w:r>
      <w:r w:rsidR="00CC573B">
        <w:rPr>
          <w:rFonts w:eastAsia="Calibri"/>
        </w:rPr>
        <w:t xml:space="preserve"> </w:t>
      </w:r>
      <w:r w:rsidR="00220FCA">
        <w:rPr>
          <w:rFonts w:eastAsia="Calibri"/>
        </w:rPr>
        <w:t>suggested question</w:t>
      </w:r>
      <w:r w:rsidR="00AB4D63">
        <w:rPr>
          <w:rFonts w:eastAsia="Calibri"/>
        </w:rPr>
        <w:t>s</w:t>
      </w:r>
      <w:r w:rsidR="00220FCA">
        <w:rPr>
          <w:rFonts w:eastAsia="Calibri"/>
        </w:rPr>
        <w:t xml:space="preserve">. </w:t>
      </w:r>
      <w:r w:rsidR="000F703D">
        <w:rPr>
          <w:rFonts w:eastAsia="Calibri"/>
        </w:rPr>
        <w:t>The t</w:t>
      </w:r>
      <w:r w:rsidR="00220FCA">
        <w:rPr>
          <w:rFonts w:eastAsia="Calibri"/>
        </w:rPr>
        <w:t xml:space="preserve">rainer </w:t>
      </w:r>
      <w:r w:rsidR="000F703D">
        <w:rPr>
          <w:rFonts w:eastAsia="Calibri"/>
        </w:rPr>
        <w:t>may</w:t>
      </w:r>
      <w:r w:rsidR="00220FCA">
        <w:rPr>
          <w:rFonts w:eastAsia="Calibri"/>
        </w:rPr>
        <w:t xml:space="preserve"> add</w:t>
      </w:r>
      <w:r w:rsidR="00AB4D63">
        <w:rPr>
          <w:rFonts w:eastAsia="Calibri"/>
        </w:rPr>
        <w:t xml:space="preserve"> to</w:t>
      </w:r>
      <w:r w:rsidR="00220FCA">
        <w:rPr>
          <w:rFonts w:eastAsia="Calibri"/>
        </w:rPr>
        <w:t xml:space="preserve"> or reduce the list. </w:t>
      </w:r>
    </w:p>
    <w:p w14:paraId="38C96ABB" w14:textId="77777777" w:rsidR="00762228" w:rsidRPr="00762228" w:rsidRDefault="00762228" w:rsidP="00C974EA">
      <w:pPr>
        <w:pStyle w:val="NoSpacing"/>
        <w:numPr>
          <w:ilvl w:val="0"/>
          <w:numId w:val="36"/>
        </w:numPr>
      </w:pPr>
      <w:r w:rsidRPr="00762228">
        <w:t>What are the research questions?</w:t>
      </w:r>
    </w:p>
    <w:p w14:paraId="221053FD" w14:textId="77777777" w:rsidR="00762228" w:rsidRPr="00762228" w:rsidRDefault="00762228" w:rsidP="00C974EA">
      <w:pPr>
        <w:pStyle w:val="NoSpacing"/>
        <w:numPr>
          <w:ilvl w:val="0"/>
          <w:numId w:val="36"/>
        </w:numPr>
      </w:pPr>
      <w:r w:rsidRPr="00762228">
        <w:t xml:space="preserve">Who was recruited? How did researchers recruit? </w:t>
      </w:r>
    </w:p>
    <w:p w14:paraId="6772D265" w14:textId="77777777" w:rsidR="00762228" w:rsidRPr="00762228" w:rsidRDefault="00762228" w:rsidP="00C974EA">
      <w:pPr>
        <w:pStyle w:val="NoSpacing"/>
        <w:numPr>
          <w:ilvl w:val="0"/>
          <w:numId w:val="36"/>
        </w:numPr>
      </w:pPr>
      <w:r w:rsidRPr="00762228">
        <w:t>How did researchers get permission slips completed for those under age 18?</w:t>
      </w:r>
    </w:p>
    <w:p w14:paraId="3AFE6374" w14:textId="77777777" w:rsidR="00762228" w:rsidRPr="00762228" w:rsidRDefault="00762228" w:rsidP="00C974EA">
      <w:pPr>
        <w:pStyle w:val="NoSpacing"/>
        <w:numPr>
          <w:ilvl w:val="0"/>
          <w:numId w:val="36"/>
        </w:numPr>
      </w:pPr>
      <w:r w:rsidRPr="00762228">
        <w:t>How many participants? How big was each group? How many groups?</w:t>
      </w:r>
    </w:p>
    <w:p w14:paraId="4C3A2F28" w14:textId="77777777" w:rsidR="00762228" w:rsidRPr="00762228" w:rsidRDefault="00762228" w:rsidP="00C974EA">
      <w:pPr>
        <w:pStyle w:val="NoSpacing"/>
        <w:numPr>
          <w:ilvl w:val="0"/>
          <w:numId w:val="36"/>
        </w:numPr>
      </w:pPr>
      <w:r w:rsidRPr="00762228">
        <w:t>Where did the focus groups take place?</w:t>
      </w:r>
    </w:p>
    <w:p w14:paraId="6F2FFF73" w14:textId="77777777" w:rsidR="00762228" w:rsidRPr="00762228" w:rsidRDefault="00762228" w:rsidP="00C974EA">
      <w:pPr>
        <w:pStyle w:val="NoSpacing"/>
        <w:numPr>
          <w:ilvl w:val="0"/>
          <w:numId w:val="36"/>
        </w:numPr>
      </w:pPr>
      <w:r w:rsidRPr="00762228">
        <w:t>How long was each focus group?</w:t>
      </w:r>
    </w:p>
    <w:p w14:paraId="1F67CA87" w14:textId="77777777" w:rsidR="00762228" w:rsidRPr="00762228" w:rsidRDefault="00762228" w:rsidP="00C974EA">
      <w:pPr>
        <w:pStyle w:val="NoSpacing"/>
        <w:numPr>
          <w:ilvl w:val="0"/>
          <w:numId w:val="36"/>
        </w:numPr>
      </w:pPr>
      <w:r w:rsidRPr="00762228">
        <w:t>Review the focus group guide: Were best practices adhered to?</w:t>
      </w:r>
    </w:p>
    <w:p w14:paraId="6BD1584F" w14:textId="77777777" w:rsidR="00762228" w:rsidRPr="00762228" w:rsidRDefault="00762228" w:rsidP="00C974EA">
      <w:pPr>
        <w:pStyle w:val="NoSpacing"/>
        <w:numPr>
          <w:ilvl w:val="0"/>
          <w:numId w:val="36"/>
        </w:numPr>
      </w:pPr>
      <w:r w:rsidRPr="00762228">
        <w:t>Explain how participants’ confidentiality was protected</w:t>
      </w:r>
    </w:p>
    <w:p w14:paraId="5935C28A" w14:textId="77777777" w:rsidR="00762228" w:rsidRPr="00762228" w:rsidRDefault="00762228" w:rsidP="00C974EA">
      <w:pPr>
        <w:pStyle w:val="NoSpacing"/>
        <w:numPr>
          <w:ilvl w:val="0"/>
          <w:numId w:val="36"/>
        </w:numPr>
      </w:pPr>
      <w:r w:rsidRPr="00762228">
        <w:t>How was data analyzed?</w:t>
      </w:r>
    </w:p>
    <w:p w14:paraId="750957C4" w14:textId="47539D80" w:rsidR="009B1CED" w:rsidRDefault="00762228" w:rsidP="00C974EA">
      <w:pPr>
        <w:pStyle w:val="NoSpacing"/>
        <w:numPr>
          <w:ilvl w:val="0"/>
          <w:numId w:val="36"/>
        </w:numPr>
      </w:pPr>
      <w:r w:rsidRPr="00762228">
        <w:t xml:space="preserve">What </w:t>
      </w:r>
      <w:r w:rsidR="000F703D">
        <w:t xml:space="preserve">are some of </w:t>
      </w:r>
      <w:r w:rsidRPr="00762228">
        <w:t>the results/findings?</w:t>
      </w:r>
    </w:p>
    <w:p w14:paraId="00D91926" w14:textId="1AB34BCD" w:rsidR="00762228" w:rsidRPr="00AB4D63" w:rsidRDefault="00BC09AE" w:rsidP="00762228">
      <w:pPr>
        <w:pStyle w:val="NoSpacing"/>
        <w:numPr>
          <w:ilvl w:val="0"/>
          <w:numId w:val="36"/>
        </w:numPr>
      </w:pPr>
      <w:r>
        <w:t>How can these findings be used?</w:t>
      </w:r>
    </w:p>
    <w:p w14:paraId="5416962C" w14:textId="7A0588CC" w:rsidR="009B1CED" w:rsidRDefault="00E8221E" w:rsidP="00AB4D63">
      <w:pPr>
        <w:pStyle w:val="Heading3"/>
      </w:pPr>
      <w:r>
        <w:t>Wrap-up</w:t>
      </w:r>
      <w:r w:rsidR="009B1CED" w:rsidRPr="00642040">
        <w:t xml:space="preserve"> </w:t>
      </w:r>
      <w:r w:rsidR="009B1CED" w:rsidRPr="00BD01F0">
        <w:t>(Slide</w:t>
      </w:r>
      <w:r w:rsidR="009B1CED">
        <w:t xml:space="preserve"> 1</w:t>
      </w:r>
      <w:r w:rsidR="00CB4D07">
        <w:t>7</w:t>
      </w:r>
      <w:r w:rsidR="009B1CED" w:rsidRPr="00BD01F0">
        <w:t>)</w:t>
      </w:r>
    </w:p>
    <w:p w14:paraId="6FFD8DA7" w14:textId="4328E8A0" w:rsidR="00E8221E" w:rsidRDefault="00E8221E" w:rsidP="00F3003D">
      <w:pPr>
        <w:pStyle w:val="NoSpacing"/>
      </w:pPr>
      <w:r w:rsidRPr="00E8221E">
        <w:t>Thinking about the information you’ve heard about focus groups</w:t>
      </w:r>
    </w:p>
    <w:p w14:paraId="2F5B9B94" w14:textId="77777777" w:rsidR="00F3003D" w:rsidRPr="00F3003D" w:rsidRDefault="00F3003D" w:rsidP="00C974EA">
      <w:pPr>
        <w:pStyle w:val="NoSpacing"/>
        <w:numPr>
          <w:ilvl w:val="0"/>
          <w:numId w:val="35"/>
        </w:numPr>
      </w:pPr>
      <w:r w:rsidRPr="00F3003D">
        <w:t>What aspect of planning a focus group do you think is the most challenging?</w:t>
      </w:r>
    </w:p>
    <w:p w14:paraId="686C52DB" w14:textId="77777777" w:rsidR="00F3003D" w:rsidRPr="00F3003D" w:rsidRDefault="00F3003D" w:rsidP="00C974EA">
      <w:pPr>
        <w:pStyle w:val="NoSpacing"/>
        <w:numPr>
          <w:ilvl w:val="0"/>
          <w:numId w:val="35"/>
        </w:numPr>
      </w:pPr>
      <w:r w:rsidRPr="00F3003D">
        <w:t>What aspects of focus group research do you think are the most interesting?</w:t>
      </w:r>
    </w:p>
    <w:p w14:paraId="1164892A" w14:textId="04E3B5AC" w:rsidR="00717F4A" w:rsidRPr="00AB4D63" w:rsidRDefault="00F3003D" w:rsidP="00AB4D63">
      <w:pPr>
        <w:pStyle w:val="NoSpacing"/>
        <w:numPr>
          <w:ilvl w:val="0"/>
          <w:numId w:val="35"/>
        </w:numPr>
      </w:pPr>
      <w:r w:rsidRPr="00F3003D">
        <w:t>Would you like to assist in conducting focus group research?</w:t>
      </w:r>
    </w:p>
    <w:sectPr w:rsidR="00717F4A" w:rsidRPr="00AB4D63">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522685" w14:textId="77777777" w:rsidR="00262364" w:rsidRDefault="00262364" w:rsidP="00E53D0C">
      <w:pPr>
        <w:spacing w:after="0" w:line="240" w:lineRule="auto"/>
      </w:pPr>
      <w:r>
        <w:separator/>
      </w:r>
    </w:p>
  </w:endnote>
  <w:endnote w:type="continuationSeparator" w:id="0">
    <w:p w14:paraId="54FDF5FA" w14:textId="77777777" w:rsidR="00262364" w:rsidRDefault="00262364" w:rsidP="00E53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12079812"/>
      <w:docPartObj>
        <w:docPartGallery w:val="Page Numbers (Bottom of Page)"/>
        <w:docPartUnique/>
      </w:docPartObj>
    </w:sdtPr>
    <w:sdtEndPr>
      <w:rPr>
        <w:noProof/>
      </w:rPr>
    </w:sdtEndPr>
    <w:sdtContent>
      <w:p w14:paraId="52BEC4B6" w14:textId="186E2E17" w:rsidR="00E53D0C" w:rsidRDefault="00E53D0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1033AD" w14:textId="77777777" w:rsidR="00E53D0C" w:rsidRDefault="00E53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706A96" w14:textId="77777777" w:rsidR="00262364" w:rsidRDefault="00262364" w:rsidP="00E53D0C">
      <w:pPr>
        <w:spacing w:after="0" w:line="240" w:lineRule="auto"/>
      </w:pPr>
      <w:r>
        <w:separator/>
      </w:r>
    </w:p>
  </w:footnote>
  <w:footnote w:type="continuationSeparator" w:id="0">
    <w:p w14:paraId="3836B23E" w14:textId="77777777" w:rsidR="00262364" w:rsidRDefault="00262364" w:rsidP="00E53D0C">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tic1eGSylDaUqK" int2:id="oMIhmE7C">
      <int2:state int2:value="Rejected" int2:type="spell"/>
    </int2:textHash>
    <int2:bookmark int2:bookmarkName="_Int_1s0Ha1Oj" int2:invalidationBookmarkName="" int2:hashCode="6tzZvSoJx1rvBJ" int2:id="KJKdtKc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D28527"/>
    <w:multiLevelType w:val="hybridMultilevel"/>
    <w:tmpl w:val="7848C2BC"/>
    <w:lvl w:ilvl="0" w:tplc="2EF0018E">
      <w:start w:val="1"/>
      <w:numFmt w:val="bullet"/>
      <w:lvlText w:val=""/>
      <w:lvlJc w:val="left"/>
      <w:pPr>
        <w:ind w:left="720" w:hanging="360"/>
      </w:pPr>
      <w:rPr>
        <w:rFonts w:ascii="Symbol" w:hAnsi="Symbol" w:hint="default"/>
      </w:rPr>
    </w:lvl>
    <w:lvl w:ilvl="1" w:tplc="176842F8">
      <w:start w:val="1"/>
      <w:numFmt w:val="bullet"/>
      <w:lvlText w:val="o"/>
      <w:lvlJc w:val="left"/>
      <w:pPr>
        <w:ind w:left="1440" w:hanging="360"/>
      </w:pPr>
      <w:rPr>
        <w:rFonts w:ascii="Courier New" w:hAnsi="Courier New" w:hint="default"/>
      </w:rPr>
    </w:lvl>
    <w:lvl w:ilvl="2" w:tplc="70DC09BC">
      <w:start w:val="1"/>
      <w:numFmt w:val="bullet"/>
      <w:lvlText w:val=""/>
      <w:lvlJc w:val="left"/>
      <w:pPr>
        <w:ind w:left="2160" w:hanging="360"/>
      </w:pPr>
      <w:rPr>
        <w:rFonts w:ascii="Wingdings" w:hAnsi="Wingdings" w:hint="default"/>
      </w:rPr>
    </w:lvl>
    <w:lvl w:ilvl="3" w:tplc="C0AE6C18">
      <w:start w:val="1"/>
      <w:numFmt w:val="bullet"/>
      <w:lvlText w:val=""/>
      <w:lvlJc w:val="left"/>
      <w:pPr>
        <w:ind w:left="2880" w:hanging="360"/>
      </w:pPr>
      <w:rPr>
        <w:rFonts w:ascii="Symbol" w:hAnsi="Symbol" w:hint="default"/>
      </w:rPr>
    </w:lvl>
    <w:lvl w:ilvl="4" w:tplc="402075CE">
      <w:start w:val="1"/>
      <w:numFmt w:val="bullet"/>
      <w:lvlText w:val="o"/>
      <w:lvlJc w:val="left"/>
      <w:pPr>
        <w:ind w:left="3600" w:hanging="360"/>
      </w:pPr>
      <w:rPr>
        <w:rFonts w:ascii="Courier New" w:hAnsi="Courier New" w:hint="default"/>
      </w:rPr>
    </w:lvl>
    <w:lvl w:ilvl="5" w:tplc="FD844AA0">
      <w:start w:val="1"/>
      <w:numFmt w:val="bullet"/>
      <w:lvlText w:val=""/>
      <w:lvlJc w:val="left"/>
      <w:pPr>
        <w:ind w:left="4320" w:hanging="360"/>
      </w:pPr>
      <w:rPr>
        <w:rFonts w:ascii="Wingdings" w:hAnsi="Wingdings" w:hint="default"/>
      </w:rPr>
    </w:lvl>
    <w:lvl w:ilvl="6" w:tplc="724661FA">
      <w:start w:val="1"/>
      <w:numFmt w:val="bullet"/>
      <w:lvlText w:val=""/>
      <w:lvlJc w:val="left"/>
      <w:pPr>
        <w:ind w:left="5040" w:hanging="360"/>
      </w:pPr>
      <w:rPr>
        <w:rFonts w:ascii="Symbol" w:hAnsi="Symbol" w:hint="default"/>
      </w:rPr>
    </w:lvl>
    <w:lvl w:ilvl="7" w:tplc="0B6CA0E2">
      <w:start w:val="1"/>
      <w:numFmt w:val="bullet"/>
      <w:lvlText w:val="o"/>
      <w:lvlJc w:val="left"/>
      <w:pPr>
        <w:ind w:left="5760" w:hanging="360"/>
      </w:pPr>
      <w:rPr>
        <w:rFonts w:ascii="Courier New" w:hAnsi="Courier New" w:hint="default"/>
      </w:rPr>
    </w:lvl>
    <w:lvl w:ilvl="8" w:tplc="6896CCA6">
      <w:start w:val="1"/>
      <w:numFmt w:val="bullet"/>
      <w:lvlText w:val=""/>
      <w:lvlJc w:val="left"/>
      <w:pPr>
        <w:ind w:left="6480" w:hanging="360"/>
      </w:pPr>
      <w:rPr>
        <w:rFonts w:ascii="Wingdings" w:hAnsi="Wingdings" w:hint="default"/>
      </w:rPr>
    </w:lvl>
  </w:abstractNum>
  <w:abstractNum w:abstractNumId="1" w15:restartNumberingAfterBreak="0">
    <w:nsid w:val="0E630332"/>
    <w:multiLevelType w:val="hybridMultilevel"/>
    <w:tmpl w:val="18585124"/>
    <w:lvl w:ilvl="0" w:tplc="54D28D18">
      <w:start w:val="1"/>
      <w:numFmt w:val="bullet"/>
      <w:lvlText w:val=""/>
      <w:lvlJc w:val="left"/>
      <w:pPr>
        <w:ind w:left="720" w:hanging="360"/>
      </w:pPr>
      <w:rPr>
        <w:rFonts w:ascii="Symbol" w:hAnsi="Symbol" w:hint="default"/>
      </w:rPr>
    </w:lvl>
    <w:lvl w:ilvl="1" w:tplc="45D66EDE">
      <w:start w:val="1"/>
      <w:numFmt w:val="bullet"/>
      <w:lvlText w:val="o"/>
      <w:lvlJc w:val="left"/>
      <w:pPr>
        <w:ind w:left="1440" w:hanging="360"/>
      </w:pPr>
      <w:rPr>
        <w:rFonts w:ascii="Courier New" w:hAnsi="Courier New" w:hint="default"/>
      </w:rPr>
    </w:lvl>
    <w:lvl w:ilvl="2" w:tplc="CA3C1404">
      <w:start w:val="1"/>
      <w:numFmt w:val="bullet"/>
      <w:lvlText w:val=""/>
      <w:lvlJc w:val="left"/>
      <w:pPr>
        <w:ind w:left="2160" w:hanging="360"/>
      </w:pPr>
      <w:rPr>
        <w:rFonts w:ascii="Wingdings" w:hAnsi="Wingdings" w:hint="default"/>
      </w:rPr>
    </w:lvl>
    <w:lvl w:ilvl="3" w:tplc="5E6236D4">
      <w:start w:val="1"/>
      <w:numFmt w:val="bullet"/>
      <w:lvlText w:val=""/>
      <w:lvlJc w:val="left"/>
      <w:pPr>
        <w:ind w:left="2880" w:hanging="360"/>
      </w:pPr>
      <w:rPr>
        <w:rFonts w:ascii="Symbol" w:hAnsi="Symbol" w:hint="default"/>
      </w:rPr>
    </w:lvl>
    <w:lvl w:ilvl="4" w:tplc="C40A4BC8">
      <w:start w:val="1"/>
      <w:numFmt w:val="bullet"/>
      <w:lvlText w:val="o"/>
      <w:lvlJc w:val="left"/>
      <w:pPr>
        <w:ind w:left="3600" w:hanging="360"/>
      </w:pPr>
      <w:rPr>
        <w:rFonts w:ascii="Courier New" w:hAnsi="Courier New" w:hint="default"/>
      </w:rPr>
    </w:lvl>
    <w:lvl w:ilvl="5" w:tplc="BD74B0C4">
      <w:start w:val="1"/>
      <w:numFmt w:val="bullet"/>
      <w:lvlText w:val=""/>
      <w:lvlJc w:val="left"/>
      <w:pPr>
        <w:ind w:left="4320" w:hanging="360"/>
      </w:pPr>
      <w:rPr>
        <w:rFonts w:ascii="Wingdings" w:hAnsi="Wingdings" w:hint="default"/>
      </w:rPr>
    </w:lvl>
    <w:lvl w:ilvl="6" w:tplc="E3560670">
      <w:start w:val="1"/>
      <w:numFmt w:val="bullet"/>
      <w:lvlText w:val=""/>
      <w:lvlJc w:val="left"/>
      <w:pPr>
        <w:ind w:left="5040" w:hanging="360"/>
      </w:pPr>
      <w:rPr>
        <w:rFonts w:ascii="Symbol" w:hAnsi="Symbol" w:hint="default"/>
      </w:rPr>
    </w:lvl>
    <w:lvl w:ilvl="7" w:tplc="5CDCD46A">
      <w:start w:val="1"/>
      <w:numFmt w:val="bullet"/>
      <w:lvlText w:val="o"/>
      <w:lvlJc w:val="left"/>
      <w:pPr>
        <w:ind w:left="5760" w:hanging="360"/>
      </w:pPr>
      <w:rPr>
        <w:rFonts w:ascii="Courier New" w:hAnsi="Courier New" w:hint="default"/>
      </w:rPr>
    </w:lvl>
    <w:lvl w:ilvl="8" w:tplc="A2DE8BDE">
      <w:start w:val="1"/>
      <w:numFmt w:val="bullet"/>
      <w:lvlText w:val=""/>
      <w:lvlJc w:val="left"/>
      <w:pPr>
        <w:ind w:left="6480" w:hanging="360"/>
      </w:pPr>
      <w:rPr>
        <w:rFonts w:ascii="Wingdings" w:hAnsi="Wingdings" w:hint="default"/>
      </w:rPr>
    </w:lvl>
  </w:abstractNum>
  <w:abstractNum w:abstractNumId="2" w15:restartNumberingAfterBreak="0">
    <w:nsid w:val="139624A6"/>
    <w:multiLevelType w:val="hybridMultilevel"/>
    <w:tmpl w:val="F30E2A84"/>
    <w:lvl w:ilvl="0" w:tplc="66649708">
      <w:start w:val="1"/>
      <w:numFmt w:val="decimal"/>
      <w:lvlText w:val="%1."/>
      <w:lvlJc w:val="left"/>
      <w:pPr>
        <w:ind w:left="720" w:hanging="360"/>
      </w:pPr>
    </w:lvl>
    <w:lvl w:ilvl="1" w:tplc="A07EAAE2">
      <w:start w:val="1"/>
      <w:numFmt w:val="lowerLetter"/>
      <w:lvlText w:val="%2."/>
      <w:lvlJc w:val="left"/>
      <w:pPr>
        <w:ind w:left="1440" w:hanging="360"/>
      </w:pPr>
    </w:lvl>
    <w:lvl w:ilvl="2" w:tplc="44E80456">
      <w:start w:val="1"/>
      <w:numFmt w:val="lowerRoman"/>
      <w:lvlText w:val="%3."/>
      <w:lvlJc w:val="right"/>
      <w:pPr>
        <w:ind w:left="2160" w:hanging="180"/>
      </w:pPr>
    </w:lvl>
    <w:lvl w:ilvl="3" w:tplc="CCAEAB50">
      <w:start w:val="1"/>
      <w:numFmt w:val="decimal"/>
      <w:lvlText w:val="%4."/>
      <w:lvlJc w:val="left"/>
      <w:pPr>
        <w:ind w:left="2880" w:hanging="360"/>
      </w:pPr>
    </w:lvl>
    <w:lvl w:ilvl="4" w:tplc="D04A1C14">
      <w:start w:val="1"/>
      <w:numFmt w:val="lowerLetter"/>
      <w:lvlText w:val="%5."/>
      <w:lvlJc w:val="left"/>
      <w:pPr>
        <w:ind w:left="3600" w:hanging="360"/>
      </w:pPr>
    </w:lvl>
    <w:lvl w:ilvl="5" w:tplc="7C3A22C4">
      <w:start w:val="1"/>
      <w:numFmt w:val="lowerRoman"/>
      <w:lvlText w:val="%6."/>
      <w:lvlJc w:val="right"/>
      <w:pPr>
        <w:ind w:left="4320" w:hanging="180"/>
      </w:pPr>
    </w:lvl>
    <w:lvl w:ilvl="6" w:tplc="37D2E078">
      <w:start w:val="1"/>
      <w:numFmt w:val="decimal"/>
      <w:lvlText w:val="%7."/>
      <w:lvlJc w:val="left"/>
      <w:pPr>
        <w:ind w:left="5040" w:hanging="360"/>
      </w:pPr>
    </w:lvl>
    <w:lvl w:ilvl="7" w:tplc="1C926754">
      <w:start w:val="1"/>
      <w:numFmt w:val="lowerLetter"/>
      <w:lvlText w:val="%8."/>
      <w:lvlJc w:val="left"/>
      <w:pPr>
        <w:ind w:left="5760" w:hanging="360"/>
      </w:pPr>
    </w:lvl>
    <w:lvl w:ilvl="8" w:tplc="A18E6792">
      <w:start w:val="1"/>
      <w:numFmt w:val="lowerRoman"/>
      <w:lvlText w:val="%9."/>
      <w:lvlJc w:val="right"/>
      <w:pPr>
        <w:ind w:left="6480" w:hanging="180"/>
      </w:pPr>
    </w:lvl>
  </w:abstractNum>
  <w:abstractNum w:abstractNumId="3" w15:restartNumberingAfterBreak="0">
    <w:nsid w:val="1740343C"/>
    <w:multiLevelType w:val="hybridMultilevel"/>
    <w:tmpl w:val="5DB0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F7477"/>
    <w:multiLevelType w:val="hybridMultilevel"/>
    <w:tmpl w:val="9E408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A30250"/>
    <w:multiLevelType w:val="hybridMultilevel"/>
    <w:tmpl w:val="CACA4B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0591C64"/>
    <w:multiLevelType w:val="hybridMultilevel"/>
    <w:tmpl w:val="F53CC7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CA29E0"/>
    <w:multiLevelType w:val="hybridMultilevel"/>
    <w:tmpl w:val="B66E3FAA"/>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249E02EA"/>
    <w:multiLevelType w:val="hybridMultilevel"/>
    <w:tmpl w:val="024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2412E2"/>
    <w:multiLevelType w:val="hybridMultilevel"/>
    <w:tmpl w:val="59FA2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3A9FD8"/>
    <w:multiLevelType w:val="hybridMultilevel"/>
    <w:tmpl w:val="081C628E"/>
    <w:lvl w:ilvl="0" w:tplc="402A211E">
      <w:start w:val="1"/>
      <w:numFmt w:val="bullet"/>
      <w:lvlText w:val=""/>
      <w:lvlJc w:val="left"/>
      <w:pPr>
        <w:ind w:left="720" w:hanging="360"/>
      </w:pPr>
      <w:rPr>
        <w:rFonts w:ascii="Symbol" w:hAnsi="Symbol" w:hint="default"/>
      </w:rPr>
    </w:lvl>
    <w:lvl w:ilvl="1" w:tplc="DE421D7C">
      <w:start w:val="1"/>
      <w:numFmt w:val="bullet"/>
      <w:lvlText w:val="o"/>
      <w:lvlJc w:val="left"/>
      <w:pPr>
        <w:ind w:left="1440" w:hanging="360"/>
      </w:pPr>
      <w:rPr>
        <w:rFonts w:ascii="Courier New" w:hAnsi="Courier New" w:hint="default"/>
      </w:rPr>
    </w:lvl>
    <w:lvl w:ilvl="2" w:tplc="A0B823A8">
      <w:start w:val="1"/>
      <w:numFmt w:val="bullet"/>
      <w:lvlText w:val=""/>
      <w:lvlJc w:val="left"/>
      <w:pPr>
        <w:ind w:left="2160" w:hanging="360"/>
      </w:pPr>
      <w:rPr>
        <w:rFonts w:ascii="Wingdings" w:hAnsi="Wingdings" w:hint="default"/>
      </w:rPr>
    </w:lvl>
    <w:lvl w:ilvl="3" w:tplc="586CA8A6">
      <w:start w:val="1"/>
      <w:numFmt w:val="bullet"/>
      <w:lvlText w:val=""/>
      <w:lvlJc w:val="left"/>
      <w:pPr>
        <w:ind w:left="2880" w:hanging="360"/>
      </w:pPr>
      <w:rPr>
        <w:rFonts w:ascii="Symbol" w:hAnsi="Symbol" w:hint="default"/>
      </w:rPr>
    </w:lvl>
    <w:lvl w:ilvl="4" w:tplc="82BE4042">
      <w:start w:val="1"/>
      <w:numFmt w:val="bullet"/>
      <w:lvlText w:val="o"/>
      <w:lvlJc w:val="left"/>
      <w:pPr>
        <w:ind w:left="3600" w:hanging="360"/>
      </w:pPr>
      <w:rPr>
        <w:rFonts w:ascii="Courier New" w:hAnsi="Courier New" w:hint="default"/>
      </w:rPr>
    </w:lvl>
    <w:lvl w:ilvl="5" w:tplc="B5BCA1FE">
      <w:start w:val="1"/>
      <w:numFmt w:val="bullet"/>
      <w:lvlText w:val=""/>
      <w:lvlJc w:val="left"/>
      <w:pPr>
        <w:ind w:left="4320" w:hanging="360"/>
      </w:pPr>
      <w:rPr>
        <w:rFonts w:ascii="Wingdings" w:hAnsi="Wingdings" w:hint="default"/>
      </w:rPr>
    </w:lvl>
    <w:lvl w:ilvl="6" w:tplc="F4503F68">
      <w:start w:val="1"/>
      <w:numFmt w:val="bullet"/>
      <w:lvlText w:val=""/>
      <w:lvlJc w:val="left"/>
      <w:pPr>
        <w:ind w:left="5040" w:hanging="360"/>
      </w:pPr>
      <w:rPr>
        <w:rFonts w:ascii="Symbol" w:hAnsi="Symbol" w:hint="default"/>
      </w:rPr>
    </w:lvl>
    <w:lvl w:ilvl="7" w:tplc="DF74F68C">
      <w:start w:val="1"/>
      <w:numFmt w:val="bullet"/>
      <w:lvlText w:val="o"/>
      <w:lvlJc w:val="left"/>
      <w:pPr>
        <w:ind w:left="5760" w:hanging="360"/>
      </w:pPr>
      <w:rPr>
        <w:rFonts w:ascii="Courier New" w:hAnsi="Courier New" w:hint="default"/>
      </w:rPr>
    </w:lvl>
    <w:lvl w:ilvl="8" w:tplc="0590B744">
      <w:start w:val="1"/>
      <w:numFmt w:val="bullet"/>
      <w:lvlText w:val=""/>
      <w:lvlJc w:val="left"/>
      <w:pPr>
        <w:ind w:left="6480" w:hanging="360"/>
      </w:pPr>
      <w:rPr>
        <w:rFonts w:ascii="Wingdings" w:hAnsi="Wingdings" w:hint="default"/>
      </w:rPr>
    </w:lvl>
  </w:abstractNum>
  <w:abstractNum w:abstractNumId="11" w15:restartNumberingAfterBreak="0">
    <w:nsid w:val="27977E86"/>
    <w:multiLevelType w:val="hybridMultilevel"/>
    <w:tmpl w:val="73342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2F33CE"/>
    <w:multiLevelType w:val="hybridMultilevel"/>
    <w:tmpl w:val="587C2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D2A80"/>
    <w:multiLevelType w:val="hybridMultilevel"/>
    <w:tmpl w:val="363E4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1E453F"/>
    <w:multiLevelType w:val="hybridMultilevel"/>
    <w:tmpl w:val="472488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B14A39"/>
    <w:multiLevelType w:val="hybridMultilevel"/>
    <w:tmpl w:val="78361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36BC22"/>
    <w:multiLevelType w:val="hybridMultilevel"/>
    <w:tmpl w:val="CBD894E6"/>
    <w:lvl w:ilvl="0" w:tplc="DD34C090">
      <w:start w:val="1"/>
      <w:numFmt w:val="decimal"/>
      <w:lvlText w:val="%1."/>
      <w:lvlJc w:val="left"/>
      <w:pPr>
        <w:ind w:left="720" w:hanging="360"/>
      </w:pPr>
    </w:lvl>
    <w:lvl w:ilvl="1" w:tplc="E22C3B26">
      <w:start w:val="1"/>
      <w:numFmt w:val="lowerLetter"/>
      <w:lvlText w:val="%2."/>
      <w:lvlJc w:val="left"/>
      <w:pPr>
        <w:ind w:left="1440" w:hanging="360"/>
      </w:pPr>
    </w:lvl>
    <w:lvl w:ilvl="2" w:tplc="87EAB9F4">
      <w:start w:val="1"/>
      <w:numFmt w:val="lowerRoman"/>
      <w:lvlText w:val="%3."/>
      <w:lvlJc w:val="right"/>
      <w:pPr>
        <w:ind w:left="2160" w:hanging="180"/>
      </w:pPr>
    </w:lvl>
    <w:lvl w:ilvl="3" w:tplc="771CF280">
      <w:start w:val="1"/>
      <w:numFmt w:val="decimal"/>
      <w:lvlText w:val="%4."/>
      <w:lvlJc w:val="left"/>
      <w:pPr>
        <w:ind w:left="2880" w:hanging="360"/>
      </w:pPr>
    </w:lvl>
    <w:lvl w:ilvl="4" w:tplc="DF7AC740">
      <w:start w:val="1"/>
      <w:numFmt w:val="lowerLetter"/>
      <w:lvlText w:val="%5."/>
      <w:lvlJc w:val="left"/>
      <w:pPr>
        <w:ind w:left="3600" w:hanging="360"/>
      </w:pPr>
    </w:lvl>
    <w:lvl w:ilvl="5" w:tplc="734483DC">
      <w:start w:val="1"/>
      <w:numFmt w:val="lowerRoman"/>
      <w:lvlText w:val="%6."/>
      <w:lvlJc w:val="right"/>
      <w:pPr>
        <w:ind w:left="4320" w:hanging="180"/>
      </w:pPr>
    </w:lvl>
    <w:lvl w:ilvl="6" w:tplc="266AF69A">
      <w:start w:val="1"/>
      <w:numFmt w:val="decimal"/>
      <w:lvlText w:val="%7."/>
      <w:lvlJc w:val="left"/>
      <w:pPr>
        <w:ind w:left="5040" w:hanging="360"/>
      </w:pPr>
    </w:lvl>
    <w:lvl w:ilvl="7" w:tplc="2DF2153E">
      <w:start w:val="1"/>
      <w:numFmt w:val="lowerLetter"/>
      <w:lvlText w:val="%8."/>
      <w:lvlJc w:val="left"/>
      <w:pPr>
        <w:ind w:left="5760" w:hanging="360"/>
      </w:pPr>
    </w:lvl>
    <w:lvl w:ilvl="8" w:tplc="5E32260E">
      <w:start w:val="1"/>
      <w:numFmt w:val="lowerRoman"/>
      <w:lvlText w:val="%9."/>
      <w:lvlJc w:val="right"/>
      <w:pPr>
        <w:ind w:left="6480" w:hanging="180"/>
      </w:pPr>
    </w:lvl>
  </w:abstractNum>
  <w:abstractNum w:abstractNumId="17" w15:restartNumberingAfterBreak="0">
    <w:nsid w:val="30586901"/>
    <w:multiLevelType w:val="hybridMultilevel"/>
    <w:tmpl w:val="0E808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2E431E"/>
    <w:multiLevelType w:val="hybridMultilevel"/>
    <w:tmpl w:val="4822C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420954"/>
    <w:multiLevelType w:val="hybridMultilevel"/>
    <w:tmpl w:val="37F87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B216AA"/>
    <w:multiLevelType w:val="hybridMultilevel"/>
    <w:tmpl w:val="FFFFFFFF"/>
    <w:lvl w:ilvl="0" w:tplc="0D5A9B20">
      <w:start w:val="1"/>
      <w:numFmt w:val="bullet"/>
      <w:lvlText w:val=""/>
      <w:lvlJc w:val="left"/>
      <w:pPr>
        <w:ind w:left="720" w:hanging="360"/>
      </w:pPr>
      <w:rPr>
        <w:rFonts w:ascii="Symbol" w:hAnsi="Symbol" w:hint="default"/>
      </w:rPr>
    </w:lvl>
    <w:lvl w:ilvl="1" w:tplc="80C0BB5C">
      <w:start w:val="1"/>
      <w:numFmt w:val="bullet"/>
      <w:lvlText w:val="o"/>
      <w:lvlJc w:val="left"/>
      <w:pPr>
        <w:ind w:left="1440" w:hanging="360"/>
      </w:pPr>
      <w:rPr>
        <w:rFonts w:ascii="Courier New" w:hAnsi="Courier New" w:hint="default"/>
      </w:rPr>
    </w:lvl>
    <w:lvl w:ilvl="2" w:tplc="3A8C628C">
      <w:start w:val="1"/>
      <w:numFmt w:val="bullet"/>
      <w:lvlText w:val=""/>
      <w:lvlJc w:val="left"/>
      <w:pPr>
        <w:ind w:left="2160" w:hanging="360"/>
      </w:pPr>
      <w:rPr>
        <w:rFonts w:ascii="Wingdings" w:hAnsi="Wingdings" w:hint="default"/>
      </w:rPr>
    </w:lvl>
    <w:lvl w:ilvl="3" w:tplc="F0B03484">
      <w:start w:val="1"/>
      <w:numFmt w:val="bullet"/>
      <w:lvlText w:val=""/>
      <w:lvlJc w:val="left"/>
      <w:pPr>
        <w:ind w:left="2880" w:hanging="360"/>
      </w:pPr>
      <w:rPr>
        <w:rFonts w:ascii="Symbol" w:hAnsi="Symbol" w:hint="default"/>
      </w:rPr>
    </w:lvl>
    <w:lvl w:ilvl="4" w:tplc="F8C6678C">
      <w:start w:val="1"/>
      <w:numFmt w:val="bullet"/>
      <w:lvlText w:val="o"/>
      <w:lvlJc w:val="left"/>
      <w:pPr>
        <w:ind w:left="3600" w:hanging="360"/>
      </w:pPr>
      <w:rPr>
        <w:rFonts w:ascii="Courier New" w:hAnsi="Courier New" w:hint="default"/>
      </w:rPr>
    </w:lvl>
    <w:lvl w:ilvl="5" w:tplc="BEDA3044">
      <w:start w:val="1"/>
      <w:numFmt w:val="bullet"/>
      <w:lvlText w:val=""/>
      <w:lvlJc w:val="left"/>
      <w:pPr>
        <w:ind w:left="4320" w:hanging="360"/>
      </w:pPr>
      <w:rPr>
        <w:rFonts w:ascii="Wingdings" w:hAnsi="Wingdings" w:hint="default"/>
      </w:rPr>
    </w:lvl>
    <w:lvl w:ilvl="6" w:tplc="0AB04D18">
      <w:start w:val="1"/>
      <w:numFmt w:val="bullet"/>
      <w:lvlText w:val=""/>
      <w:lvlJc w:val="left"/>
      <w:pPr>
        <w:ind w:left="5040" w:hanging="360"/>
      </w:pPr>
      <w:rPr>
        <w:rFonts w:ascii="Symbol" w:hAnsi="Symbol" w:hint="default"/>
      </w:rPr>
    </w:lvl>
    <w:lvl w:ilvl="7" w:tplc="F256746C">
      <w:start w:val="1"/>
      <w:numFmt w:val="bullet"/>
      <w:lvlText w:val="o"/>
      <w:lvlJc w:val="left"/>
      <w:pPr>
        <w:ind w:left="5760" w:hanging="360"/>
      </w:pPr>
      <w:rPr>
        <w:rFonts w:ascii="Courier New" w:hAnsi="Courier New" w:hint="default"/>
      </w:rPr>
    </w:lvl>
    <w:lvl w:ilvl="8" w:tplc="BF3ABAEE">
      <w:start w:val="1"/>
      <w:numFmt w:val="bullet"/>
      <w:lvlText w:val=""/>
      <w:lvlJc w:val="left"/>
      <w:pPr>
        <w:ind w:left="6480" w:hanging="360"/>
      </w:pPr>
      <w:rPr>
        <w:rFonts w:ascii="Wingdings" w:hAnsi="Wingdings" w:hint="default"/>
      </w:rPr>
    </w:lvl>
  </w:abstractNum>
  <w:abstractNum w:abstractNumId="21" w15:restartNumberingAfterBreak="0">
    <w:nsid w:val="3BF87D33"/>
    <w:multiLevelType w:val="hybridMultilevel"/>
    <w:tmpl w:val="6C1C00D4"/>
    <w:lvl w:ilvl="0" w:tplc="388A74F8">
      <w:start w:val="1"/>
      <w:numFmt w:val="bullet"/>
      <w:lvlText w:val=""/>
      <w:lvlJc w:val="left"/>
      <w:pPr>
        <w:ind w:left="720" w:hanging="360"/>
      </w:pPr>
      <w:rPr>
        <w:rFonts w:ascii="Symbol" w:hAnsi="Symbol" w:hint="default"/>
      </w:rPr>
    </w:lvl>
    <w:lvl w:ilvl="1" w:tplc="D59C7FD0">
      <w:start w:val="1"/>
      <w:numFmt w:val="bullet"/>
      <w:lvlText w:val="o"/>
      <w:lvlJc w:val="left"/>
      <w:pPr>
        <w:ind w:left="1440" w:hanging="360"/>
      </w:pPr>
      <w:rPr>
        <w:rFonts w:ascii="Courier New" w:hAnsi="Courier New" w:hint="default"/>
      </w:rPr>
    </w:lvl>
    <w:lvl w:ilvl="2" w:tplc="AC6661C4">
      <w:start w:val="1"/>
      <w:numFmt w:val="bullet"/>
      <w:lvlText w:val=""/>
      <w:lvlJc w:val="left"/>
      <w:pPr>
        <w:ind w:left="2160" w:hanging="360"/>
      </w:pPr>
      <w:rPr>
        <w:rFonts w:ascii="Wingdings" w:hAnsi="Wingdings" w:hint="default"/>
      </w:rPr>
    </w:lvl>
    <w:lvl w:ilvl="3" w:tplc="F0663C2E">
      <w:start w:val="1"/>
      <w:numFmt w:val="bullet"/>
      <w:lvlText w:val=""/>
      <w:lvlJc w:val="left"/>
      <w:pPr>
        <w:ind w:left="2880" w:hanging="360"/>
      </w:pPr>
      <w:rPr>
        <w:rFonts w:ascii="Symbol" w:hAnsi="Symbol" w:hint="default"/>
      </w:rPr>
    </w:lvl>
    <w:lvl w:ilvl="4" w:tplc="3F88A4BE">
      <w:start w:val="1"/>
      <w:numFmt w:val="bullet"/>
      <w:lvlText w:val="o"/>
      <w:lvlJc w:val="left"/>
      <w:pPr>
        <w:ind w:left="3600" w:hanging="360"/>
      </w:pPr>
      <w:rPr>
        <w:rFonts w:ascii="Courier New" w:hAnsi="Courier New" w:hint="default"/>
      </w:rPr>
    </w:lvl>
    <w:lvl w:ilvl="5" w:tplc="A3C67F4A">
      <w:start w:val="1"/>
      <w:numFmt w:val="bullet"/>
      <w:lvlText w:val=""/>
      <w:lvlJc w:val="left"/>
      <w:pPr>
        <w:ind w:left="4320" w:hanging="360"/>
      </w:pPr>
      <w:rPr>
        <w:rFonts w:ascii="Wingdings" w:hAnsi="Wingdings" w:hint="default"/>
      </w:rPr>
    </w:lvl>
    <w:lvl w:ilvl="6" w:tplc="AB64A5B8">
      <w:start w:val="1"/>
      <w:numFmt w:val="bullet"/>
      <w:lvlText w:val=""/>
      <w:lvlJc w:val="left"/>
      <w:pPr>
        <w:ind w:left="5040" w:hanging="360"/>
      </w:pPr>
      <w:rPr>
        <w:rFonts w:ascii="Symbol" w:hAnsi="Symbol" w:hint="default"/>
      </w:rPr>
    </w:lvl>
    <w:lvl w:ilvl="7" w:tplc="F3582E30">
      <w:start w:val="1"/>
      <w:numFmt w:val="bullet"/>
      <w:lvlText w:val="o"/>
      <w:lvlJc w:val="left"/>
      <w:pPr>
        <w:ind w:left="5760" w:hanging="360"/>
      </w:pPr>
      <w:rPr>
        <w:rFonts w:ascii="Courier New" w:hAnsi="Courier New" w:hint="default"/>
      </w:rPr>
    </w:lvl>
    <w:lvl w:ilvl="8" w:tplc="6FACA52A">
      <w:start w:val="1"/>
      <w:numFmt w:val="bullet"/>
      <w:lvlText w:val=""/>
      <w:lvlJc w:val="left"/>
      <w:pPr>
        <w:ind w:left="6480" w:hanging="360"/>
      </w:pPr>
      <w:rPr>
        <w:rFonts w:ascii="Wingdings" w:hAnsi="Wingdings" w:hint="default"/>
      </w:rPr>
    </w:lvl>
  </w:abstractNum>
  <w:abstractNum w:abstractNumId="22" w15:restartNumberingAfterBreak="0">
    <w:nsid w:val="3E4C379C"/>
    <w:multiLevelType w:val="hybridMultilevel"/>
    <w:tmpl w:val="303C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D20558"/>
    <w:multiLevelType w:val="hybridMultilevel"/>
    <w:tmpl w:val="7E5AE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107672"/>
    <w:multiLevelType w:val="hybridMultilevel"/>
    <w:tmpl w:val="0F7A0B2A"/>
    <w:lvl w:ilvl="0" w:tplc="AA16A57C">
      <w:start w:val="1"/>
      <w:numFmt w:val="bullet"/>
      <w:lvlText w:val=""/>
      <w:lvlJc w:val="left"/>
      <w:pPr>
        <w:ind w:left="720" w:hanging="360"/>
      </w:pPr>
      <w:rPr>
        <w:rFonts w:ascii="Symbol" w:hAnsi="Symbol" w:hint="default"/>
      </w:rPr>
    </w:lvl>
    <w:lvl w:ilvl="1" w:tplc="1C80C55C">
      <w:start w:val="1"/>
      <w:numFmt w:val="bullet"/>
      <w:lvlText w:val="o"/>
      <w:lvlJc w:val="left"/>
      <w:pPr>
        <w:ind w:left="1440" w:hanging="360"/>
      </w:pPr>
      <w:rPr>
        <w:rFonts w:ascii="Courier New" w:hAnsi="Courier New" w:hint="default"/>
      </w:rPr>
    </w:lvl>
    <w:lvl w:ilvl="2" w:tplc="D1C8A1E2">
      <w:start w:val="1"/>
      <w:numFmt w:val="bullet"/>
      <w:lvlText w:val=""/>
      <w:lvlJc w:val="left"/>
      <w:pPr>
        <w:ind w:left="2160" w:hanging="360"/>
      </w:pPr>
      <w:rPr>
        <w:rFonts w:ascii="Wingdings" w:hAnsi="Wingdings" w:hint="default"/>
      </w:rPr>
    </w:lvl>
    <w:lvl w:ilvl="3" w:tplc="EFB0E3C2">
      <w:start w:val="1"/>
      <w:numFmt w:val="bullet"/>
      <w:lvlText w:val=""/>
      <w:lvlJc w:val="left"/>
      <w:pPr>
        <w:ind w:left="2880" w:hanging="360"/>
      </w:pPr>
      <w:rPr>
        <w:rFonts w:ascii="Symbol" w:hAnsi="Symbol" w:hint="default"/>
      </w:rPr>
    </w:lvl>
    <w:lvl w:ilvl="4" w:tplc="22880110">
      <w:start w:val="1"/>
      <w:numFmt w:val="bullet"/>
      <w:lvlText w:val="o"/>
      <w:lvlJc w:val="left"/>
      <w:pPr>
        <w:ind w:left="3600" w:hanging="360"/>
      </w:pPr>
      <w:rPr>
        <w:rFonts w:ascii="Courier New" w:hAnsi="Courier New" w:hint="default"/>
      </w:rPr>
    </w:lvl>
    <w:lvl w:ilvl="5" w:tplc="FD3EF460">
      <w:start w:val="1"/>
      <w:numFmt w:val="bullet"/>
      <w:lvlText w:val=""/>
      <w:lvlJc w:val="left"/>
      <w:pPr>
        <w:ind w:left="4320" w:hanging="360"/>
      </w:pPr>
      <w:rPr>
        <w:rFonts w:ascii="Wingdings" w:hAnsi="Wingdings" w:hint="default"/>
      </w:rPr>
    </w:lvl>
    <w:lvl w:ilvl="6" w:tplc="BCB64392">
      <w:start w:val="1"/>
      <w:numFmt w:val="bullet"/>
      <w:lvlText w:val=""/>
      <w:lvlJc w:val="left"/>
      <w:pPr>
        <w:ind w:left="5040" w:hanging="360"/>
      </w:pPr>
      <w:rPr>
        <w:rFonts w:ascii="Symbol" w:hAnsi="Symbol" w:hint="default"/>
      </w:rPr>
    </w:lvl>
    <w:lvl w:ilvl="7" w:tplc="99781EC6">
      <w:start w:val="1"/>
      <w:numFmt w:val="bullet"/>
      <w:lvlText w:val="o"/>
      <w:lvlJc w:val="left"/>
      <w:pPr>
        <w:ind w:left="5760" w:hanging="360"/>
      </w:pPr>
      <w:rPr>
        <w:rFonts w:ascii="Courier New" w:hAnsi="Courier New" w:hint="default"/>
      </w:rPr>
    </w:lvl>
    <w:lvl w:ilvl="8" w:tplc="D27ED56C">
      <w:start w:val="1"/>
      <w:numFmt w:val="bullet"/>
      <w:lvlText w:val=""/>
      <w:lvlJc w:val="left"/>
      <w:pPr>
        <w:ind w:left="6480" w:hanging="360"/>
      </w:pPr>
      <w:rPr>
        <w:rFonts w:ascii="Wingdings" w:hAnsi="Wingdings" w:hint="default"/>
      </w:rPr>
    </w:lvl>
  </w:abstractNum>
  <w:abstractNum w:abstractNumId="25" w15:restartNumberingAfterBreak="0">
    <w:nsid w:val="47C59BE1"/>
    <w:multiLevelType w:val="hybridMultilevel"/>
    <w:tmpl w:val="598E1F72"/>
    <w:lvl w:ilvl="0" w:tplc="BCA45C5A">
      <w:start w:val="1"/>
      <w:numFmt w:val="bullet"/>
      <w:lvlText w:val=""/>
      <w:lvlJc w:val="left"/>
      <w:pPr>
        <w:ind w:left="720" w:hanging="360"/>
      </w:pPr>
      <w:rPr>
        <w:rFonts w:ascii="Symbol" w:hAnsi="Symbol" w:hint="default"/>
      </w:rPr>
    </w:lvl>
    <w:lvl w:ilvl="1" w:tplc="4E7C7C2A">
      <w:start w:val="1"/>
      <w:numFmt w:val="bullet"/>
      <w:lvlText w:val="o"/>
      <w:lvlJc w:val="left"/>
      <w:pPr>
        <w:ind w:left="1440" w:hanging="360"/>
      </w:pPr>
      <w:rPr>
        <w:rFonts w:ascii="Courier New" w:hAnsi="Courier New" w:hint="default"/>
      </w:rPr>
    </w:lvl>
    <w:lvl w:ilvl="2" w:tplc="C4349776">
      <w:start w:val="1"/>
      <w:numFmt w:val="bullet"/>
      <w:lvlText w:val=""/>
      <w:lvlJc w:val="left"/>
      <w:pPr>
        <w:ind w:left="2160" w:hanging="360"/>
      </w:pPr>
      <w:rPr>
        <w:rFonts w:ascii="Wingdings" w:hAnsi="Wingdings" w:hint="default"/>
      </w:rPr>
    </w:lvl>
    <w:lvl w:ilvl="3" w:tplc="229879C8">
      <w:start w:val="1"/>
      <w:numFmt w:val="bullet"/>
      <w:lvlText w:val=""/>
      <w:lvlJc w:val="left"/>
      <w:pPr>
        <w:ind w:left="2880" w:hanging="360"/>
      </w:pPr>
      <w:rPr>
        <w:rFonts w:ascii="Symbol" w:hAnsi="Symbol" w:hint="default"/>
      </w:rPr>
    </w:lvl>
    <w:lvl w:ilvl="4" w:tplc="704C8538">
      <w:start w:val="1"/>
      <w:numFmt w:val="bullet"/>
      <w:lvlText w:val="o"/>
      <w:lvlJc w:val="left"/>
      <w:pPr>
        <w:ind w:left="3600" w:hanging="360"/>
      </w:pPr>
      <w:rPr>
        <w:rFonts w:ascii="Courier New" w:hAnsi="Courier New" w:hint="default"/>
      </w:rPr>
    </w:lvl>
    <w:lvl w:ilvl="5" w:tplc="17685DEE">
      <w:start w:val="1"/>
      <w:numFmt w:val="bullet"/>
      <w:lvlText w:val=""/>
      <w:lvlJc w:val="left"/>
      <w:pPr>
        <w:ind w:left="4320" w:hanging="360"/>
      </w:pPr>
      <w:rPr>
        <w:rFonts w:ascii="Wingdings" w:hAnsi="Wingdings" w:hint="default"/>
      </w:rPr>
    </w:lvl>
    <w:lvl w:ilvl="6" w:tplc="E8C209A6">
      <w:start w:val="1"/>
      <w:numFmt w:val="bullet"/>
      <w:lvlText w:val=""/>
      <w:lvlJc w:val="left"/>
      <w:pPr>
        <w:ind w:left="5040" w:hanging="360"/>
      </w:pPr>
      <w:rPr>
        <w:rFonts w:ascii="Symbol" w:hAnsi="Symbol" w:hint="default"/>
      </w:rPr>
    </w:lvl>
    <w:lvl w:ilvl="7" w:tplc="90325E7E">
      <w:start w:val="1"/>
      <w:numFmt w:val="bullet"/>
      <w:lvlText w:val="o"/>
      <w:lvlJc w:val="left"/>
      <w:pPr>
        <w:ind w:left="5760" w:hanging="360"/>
      </w:pPr>
      <w:rPr>
        <w:rFonts w:ascii="Courier New" w:hAnsi="Courier New" w:hint="default"/>
      </w:rPr>
    </w:lvl>
    <w:lvl w:ilvl="8" w:tplc="8D1A9C52">
      <w:start w:val="1"/>
      <w:numFmt w:val="bullet"/>
      <w:lvlText w:val=""/>
      <w:lvlJc w:val="left"/>
      <w:pPr>
        <w:ind w:left="6480" w:hanging="360"/>
      </w:pPr>
      <w:rPr>
        <w:rFonts w:ascii="Wingdings" w:hAnsi="Wingdings" w:hint="default"/>
      </w:rPr>
    </w:lvl>
  </w:abstractNum>
  <w:abstractNum w:abstractNumId="26" w15:restartNumberingAfterBreak="0">
    <w:nsid w:val="4A255B25"/>
    <w:multiLevelType w:val="hybridMultilevel"/>
    <w:tmpl w:val="77BCEC4E"/>
    <w:lvl w:ilvl="0" w:tplc="125216CE">
      <w:start w:val="1"/>
      <w:numFmt w:val="decimal"/>
      <w:lvlText w:val="%1."/>
      <w:lvlJc w:val="left"/>
      <w:pPr>
        <w:ind w:left="720" w:hanging="360"/>
      </w:pPr>
    </w:lvl>
    <w:lvl w:ilvl="1" w:tplc="1A20A41E">
      <w:start w:val="1"/>
      <w:numFmt w:val="lowerLetter"/>
      <w:lvlText w:val="%2."/>
      <w:lvlJc w:val="left"/>
      <w:pPr>
        <w:ind w:left="1440" w:hanging="360"/>
      </w:pPr>
    </w:lvl>
    <w:lvl w:ilvl="2" w:tplc="BACE05E4">
      <w:start w:val="1"/>
      <w:numFmt w:val="lowerRoman"/>
      <w:lvlText w:val="%3."/>
      <w:lvlJc w:val="right"/>
      <w:pPr>
        <w:ind w:left="2160" w:hanging="180"/>
      </w:pPr>
    </w:lvl>
    <w:lvl w:ilvl="3" w:tplc="5A70E6D4">
      <w:start w:val="1"/>
      <w:numFmt w:val="decimal"/>
      <w:lvlText w:val="%4."/>
      <w:lvlJc w:val="left"/>
      <w:pPr>
        <w:ind w:left="2880" w:hanging="360"/>
      </w:pPr>
    </w:lvl>
    <w:lvl w:ilvl="4" w:tplc="FB245E16">
      <w:start w:val="1"/>
      <w:numFmt w:val="lowerLetter"/>
      <w:lvlText w:val="%5."/>
      <w:lvlJc w:val="left"/>
      <w:pPr>
        <w:ind w:left="3600" w:hanging="360"/>
      </w:pPr>
    </w:lvl>
    <w:lvl w:ilvl="5" w:tplc="FF1A2712">
      <w:start w:val="1"/>
      <w:numFmt w:val="lowerRoman"/>
      <w:lvlText w:val="%6."/>
      <w:lvlJc w:val="right"/>
      <w:pPr>
        <w:ind w:left="4320" w:hanging="180"/>
      </w:pPr>
    </w:lvl>
    <w:lvl w:ilvl="6" w:tplc="41CCA70A">
      <w:start w:val="1"/>
      <w:numFmt w:val="decimal"/>
      <w:lvlText w:val="%7."/>
      <w:lvlJc w:val="left"/>
      <w:pPr>
        <w:ind w:left="5040" w:hanging="360"/>
      </w:pPr>
    </w:lvl>
    <w:lvl w:ilvl="7" w:tplc="D018AB3E">
      <w:start w:val="1"/>
      <w:numFmt w:val="lowerLetter"/>
      <w:lvlText w:val="%8."/>
      <w:lvlJc w:val="left"/>
      <w:pPr>
        <w:ind w:left="5760" w:hanging="360"/>
      </w:pPr>
    </w:lvl>
    <w:lvl w:ilvl="8" w:tplc="DD7C8052">
      <w:start w:val="1"/>
      <w:numFmt w:val="lowerRoman"/>
      <w:lvlText w:val="%9."/>
      <w:lvlJc w:val="right"/>
      <w:pPr>
        <w:ind w:left="6480" w:hanging="180"/>
      </w:pPr>
    </w:lvl>
  </w:abstractNum>
  <w:abstractNum w:abstractNumId="27" w15:restartNumberingAfterBreak="0">
    <w:nsid w:val="4A741224"/>
    <w:multiLevelType w:val="hybridMultilevel"/>
    <w:tmpl w:val="A42472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9518BE"/>
    <w:multiLevelType w:val="hybridMultilevel"/>
    <w:tmpl w:val="D9985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DA4DC6"/>
    <w:multiLevelType w:val="hybridMultilevel"/>
    <w:tmpl w:val="C1208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07241"/>
    <w:multiLevelType w:val="hybridMultilevel"/>
    <w:tmpl w:val="9A38E418"/>
    <w:lvl w:ilvl="0" w:tplc="30208DEE">
      <w:start w:val="1"/>
      <w:numFmt w:val="bullet"/>
      <w:lvlText w:val=""/>
      <w:lvlJc w:val="left"/>
      <w:pPr>
        <w:ind w:left="720" w:hanging="360"/>
      </w:pPr>
      <w:rPr>
        <w:rFonts w:ascii="Symbol" w:hAnsi="Symbol" w:hint="default"/>
      </w:rPr>
    </w:lvl>
    <w:lvl w:ilvl="1" w:tplc="5EB6D900">
      <w:start w:val="1"/>
      <w:numFmt w:val="bullet"/>
      <w:lvlText w:val="o"/>
      <w:lvlJc w:val="left"/>
      <w:pPr>
        <w:ind w:left="1440" w:hanging="360"/>
      </w:pPr>
      <w:rPr>
        <w:rFonts w:ascii="Courier New" w:hAnsi="Courier New" w:hint="default"/>
      </w:rPr>
    </w:lvl>
    <w:lvl w:ilvl="2" w:tplc="8F1E0520">
      <w:start w:val="1"/>
      <w:numFmt w:val="bullet"/>
      <w:lvlText w:val=""/>
      <w:lvlJc w:val="left"/>
      <w:pPr>
        <w:ind w:left="2160" w:hanging="360"/>
      </w:pPr>
      <w:rPr>
        <w:rFonts w:ascii="Wingdings" w:hAnsi="Wingdings" w:hint="default"/>
      </w:rPr>
    </w:lvl>
    <w:lvl w:ilvl="3" w:tplc="FAECF352">
      <w:start w:val="1"/>
      <w:numFmt w:val="bullet"/>
      <w:lvlText w:val=""/>
      <w:lvlJc w:val="left"/>
      <w:pPr>
        <w:ind w:left="2880" w:hanging="360"/>
      </w:pPr>
      <w:rPr>
        <w:rFonts w:ascii="Symbol" w:hAnsi="Symbol" w:hint="default"/>
      </w:rPr>
    </w:lvl>
    <w:lvl w:ilvl="4" w:tplc="51AEE0EA">
      <w:start w:val="1"/>
      <w:numFmt w:val="bullet"/>
      <w:lvlText w:val="o"/>
      <w:lvlJc w:val="left"/>
      <w:pPr>
        <w:ind w:left="3600" w:hanging="360"/>
      </w:pPr>
      <w:rPr>
        <w:rFonts w:ascii="Courier New" w:hAnsi="Courier New" w:hint="default"/>
      </w:rPr>
    </w:lvl>
    <w:lvl w:ilvl="5" w:tplc="0E845BB8">
      <w:start w:val="1"/>
      <w:numFmt w:val="bullet"/>
      <w:lvlText w:val=""/>
      <w:lvlJc w:val="left"/>
      <w:pPr>
        <w:ind w:left="4320" w:hanging="360"/>
      </w:pPr>
      <w:rPr>
        <w:rFonts w:ascii="Wingdings" w:hAnsi="Wingdings" w:hint="default"/>
      </w:rPr>
    </w:lvl>
    <w:lvl w:ilvl="6" w:tplc="19540EA6">
      <w:start w:val="1"/>
      <w:numFmt w:val="bullet"/>
      <w:lvlText w:val=""/>
      <w:lvlJc w:val="left"/>
      <w:pPr>
        <w:ind w:left="5040" w:hanging="360"/>
      </w:pPr>
      <w:rPr>
        <w:rFonts w:ascii="Symbol" w:hAnsi="Symbol" w:hint="default"/>
      </w:rPr>
    </w:lvl>
    <w:lvl w:ilvl="7" w:tplc="48CAF6E4">
      <w:start w:val="1"/>
      <w:numFmt w:val="bullet"/>
      <w:lvlText w:val="o"/>
      <w:lvlJc w:val="left"/>
      <w:pPr>
        <w:ind w:left="5760" w:hanging="360"/>
      </w:pPr>
      <w:rPr>
        <w:rFonts w:ascii="Courier New" w:hAnsi="Courier New" w:hint="default"/>
      </w:rPr>
    </w:lvl>
    <w:lvl w:ilvl="8" w:tplc="376A4780">
      <w:start w:val="1"/>
      <w:numFmt w:val="bullet"/>
      <w:lvlText w:val=""/>
      <w:lvlJc w:val="left"/>
      <w:pPr>
        <w:ind w:left="6480" w:hanging="360"/>
      </w:pPr>
      <w:rPr>
        <w:rFonts w:ascii="Wingdings" w:hAnsi="Wingdings" w:hint="default"/>
      </w:rPr>
    </w:lvl>
  </w:abstractNum>
  <w:abstractNum w:abstractNumId="31" w15:restartNumberingAfterBreak="0">
    <w:nsid w:val="667F6453"/>
    <w:multiLevelType w:val="hybridMultilevel"/>
    <w:tmpl w:val="35427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F100DF"/>
    <w:multiLevelType w:val="hybridMultilevel"/>
    <w:tmpl w:val="4E20AB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0003DA"/>
    <w:multiLevelType w:val="hybridMultilevel"/>
    <w:tmpl w:val="BDFE5E14"/>
    <w:lvl w:ilvl="0" w:tplc="B6D21F02">
      <w:start w:val="1"/>
      <w:numFmt w:val="bullet"/>
      <w:lvlText w:val=""/>
      <w:lvlJc w:val="left"/>
      <w:pPr>
        <w:ind w:left="720" w:hanging="360"/>
      </w:pPr>
      <w:rPr>
        <w:rFonts w:ascii="Symbol" w:hAnsi="Symbol" w:hint="default"/>
      </w:rPr>
    </w:lvl>
    <w:lvl w:ilvl="1" w:tplc="D93EC112">
      <w:start w:val="1"/>
      <w:numFmt w:val="bullet"/>
      <w:lvlText w:val="o"/>
      <w:lvlJc w:val="left"/>
      <w:pPr>
        <w:ind w:left="1440" w:hanging="360"/>
      </w:pPr>
      <w:rPr>
        <w:rFonts w:ascii="Courier New" w:hAnsi="Courier New" w:hint="default"/>
      </w:rPr>
    </w:lvl>
    <w:lvl w:ilvl="2" w:tplc="46A6CA5A">
      <w:start w:val="1"/>
      <w:numFmt w:val="bullet"/>
      <w:lvlText w:val=""/>
      <w:lvlJc w:val="left"/>
      <w:pPr>
        <w:ind w:left="2160" w:hanging="360"/>
      </w:pPr>
      <w:rPr>
        <w:rFonts w:ascii="Wingdings" w:hAnsi="Wingdings" w:hint="default"/>
      </w:rPr>
    </w:lvl>
    <w:lvl w:ilvl="3" w:tplc="8A58E888">
      <w:start w:val="1"/>
      <w:numFmt w:val="bullet"/>
      <w:lvlText w:val=""/>
      <w:lvlJc w:val="left"/>
      <w:pPr>
        <w:ind w:left="2880" w:hanging="360"/>
      </w:pPr>
      <w:rPr>
        <w:rFonts w:ascii="Symbol" w:hAnsi="Symbol" w:hint="default"/>
      </w:rPr>
    </w:lvl>
    <w:lvl w:ilvl="4" w:tplc="48660822">
      <w:start w:val="1"/>
      <w:numFmt w:val="bullet"/>
      <w:lvlText w:val="o"/>
      <w:lvlJc w:val="left"/>
      <w:pPr>
        <w:ind w:left="3600" w:hanging="360"/>
      </w:pPr>
      <w:rPr>
        <w:rFonts w:ascii="Courier New" w:hAnsi="Courier New" w:hint="default"/>
      </w:rPr>
    </w:lvl>
    <w:lvl w:ilvl="5" w:tplc="4736620E">
      <w:start w:val="1"/>
      <w:numFmt w:val="bullet"/>
      <w:lvlText w:val=""/>
      <w:lvlJc w:val="left"/>
      <w:pPr>
        <w:ind w:left="4320" w:hanging="360"/>
      </w:pPr>
      <w:rPr>
        <w:rFonts w:ascii="Wingdings" w:hAnsi="Wingdings" w:hint="default"/>
      </w:rPr>
    </w:lvl>
    <w:lvl w:ilvl="6" w:tplc="28B87880">
      <w:start w:val="1"/>
      <w:numFmt w:val="bullet"/>
      <w:lvlText w:val=""/>
      <w:lvlJc w:val="left"/>
      <w:pPr>
        <w:ind w:left="5040" w:hanging="360"/>
      </w:pPr>
      <w:rPr>
        <w:rFonts w:ascii="Symbol" w:hAnsi="Symbol" w:hint="default"/>
      </w:rPr>
    </w:lvl>
    <w:lvl w:ilvl="7" w:tplc="3A4A862C">
      <w:start w:val="1"/>
      <w:numFmt w:val="bullet"/>
      <w:lvlText w:val="o"/>
      <w:lvlJc w:val="left"/>
      <w:pPr>
        <w:ind w:left="5760" w:hanging="360"/>
      </w:pPr>
      <w:rPr>
        <w:rFonts w:ascii="Courier New" w:hAnsi="Courier New" w:hint="default"/>
      </w:rPr>
    </w:lvl>
    <w:lvl w:ilvl="8" w:tplc="C0EA64DA">
      <w:start w:val="1"/>
      <w:numFmt w:val="bullet"/>
      <w:lvlText w:val=""/>
      <w:lvlJc w:val="left"/>
      <w:pPr>
        <w:ind w:left="6480" w:hanging="360"/>
      </w:pPr>
      <w:rPr>
        <w:rFonts w:ascii="Wingdings" w:hAnsi="Wingdings" w:hint="default"/>
      </w:rPr>
    </w:lvl>
  </w:abstractNum>
  <w:abstractNum w:abstractNumId="34" w15:restartNumberingAfterBreak="0">
    <w:nsid w:val="779ABD30"/>
    <w:multiLevelType w:val="hybridMultilevel"/>
    <w:tmpl w:val="FD962C92"/>
    <w:lvl w:ilvl="0" w:tplc="56883AEC">
      <w:start w:val="1"/>
      <w:numFmt w:val="bullet"/>
      <w:lvlText w:val=""/>
      <w:lvlJc w:val="left"/>
      <w:pPr>
        <w:ind w:left="720" w:hanging="360"/>
      </w:pPr>
      <w:rPr>
        <w:rFonts w:ascii="Symbol" w:hAnsi="Symbol" w:hint="default"/>
      </w:rPr>
    </w:lvl>
    <w:lvl w:ilvl="1" w:tplc="C4347AC2">
      <w:start w:val="1"/>
      <w:numFmt w:val="bullet"/>
      <w:lvlText w:val="o"/>
      <w:lvlJc w:val="left"/>
      <w:pPr>
        <w:ind w:left="1440" w:hanging="360"/>
      </w:pPr>
      <w:rPr>
        <w:rFonts w:ascii="Courier New" w:hAnsi="Courier New" w:hint="default"/>
      </w:rPr>
    </w:lvl>
    <w:lvl w:ilvl="2" w:tplc="021E7092">
      <w:start w:val="1"/>
      <w:numFmt w:val="bullet"/>
      <w:lvlText w:val=""/>
      <w:lvlJc w:val="left"/>
      <w:pPr>
        <w:ind w:left="2160" w:hanging="360"/>
      </w:pPr>
      <w:rPr>
        <w:rFonts w:ascii="Wingdings" w:hAnsi="Wingdings" w:hint="default"/>
      </w:rPr>
    </w:lvl>
    <w:lvl w:ilvl="3" w:tplc="10E8FC80">
      <w:start w:val="1"/>
      <w:numFmt w:val="bullet"/>
      <w:lvlText w:val=""/>
      <w:lvlJc w:val="left"/>
      <w:pPr>
        <w:ind w:left="2880" w:hanging="360"/>
      </w:pPr>
      <w:rPr>
        <w:rFonts w:ascii="Symbol" w:hAnsi="Symbol" w:hint="default"/>
      </w:rPr>
    </w:lvl>
    <w:lvl w:ilvl="4" w:tplc="5E7C47EA">
      <w:start w:val="1"/>
      <w:numFmt w:val="bullet"/>
      <w:lvlText w:val="o"/>
      <w:lvlJc w:val="left"/>
      <w:pPr>
        <w:ind w:left="3600" w:hanging="360"/>
      </w:pPr>
      <w:rPr>
        <w:rFonts w:ascii="Courier New" w:hAnsi="Courier New" w:hint="default"/>
      </w:rPr>
    </w:lvl>
    <w:lvl w:ilvl="5" w:tplc="31B44910">
      <w:start w:val="1"/>
      <w:numFmt w:val="bullet"/>
      <w:lvlText w:val=""/>
      <w:lvlJc w:val="left"/>
      <w:pPr>
        <w:ind w:left="4320" w:hanging="360"/>
      </w:pPr>
      <w:rPr>
        <w:rFonts w:ascii="Wingdings" w:hAnsi="Wingdings" w:hint="default"/>
      </w:rPr>
    </w:lvl>
    <w:lvl w:ilvl="6" w:tplc="4E324C8E">
      <w:start w:val="1"/>
      <w:numFmt w:val="bullet"/>
      <w:lvlText w:val=""/>
      <w:lvlJc w:val="left"/>
      <w:pPr>
        <w:ind w:left="5040" w:hanging="360"/>
      </w:pPr>
      <w:rPr>
        <w:rFonts w:ascii="Symbol" w:hAnsi="Symbol" w:hint="default"/>
      </w:rPr>
    </w:lvl>
    <w:lvl w:ilvl="7" w:tplc="49D86328">
      <w:start w:val="1"/>
      <w:numFmt w:val="bullet"/>
      <w:lvlText w:val="o"/>
      <w:lvlJc w:val="left"/>
      <w:pPr>
        <w:ind w:left="5760" w:hanging="360"/>
      </w:pPr>
      <w:rPr>
        <w:rFonts w:ascii="Courier New" w:hAnsi="Courier New" w:hint="default"/>
      </w:rPr>
    </w:lvl>
    <w:lvl w:ilvl="8" w:tplc="7BFAA164">
      <w:start w:val="1"/>
      <w:numFmt w:val="bullet"/>
      <w:lvlText w:val=""/>
      <w:lvlJc w:val="left"/>
      <w:pPr>
        <w:ind w:left="6480" w:hanging="360"/>
      </w:pPr>
      <w:rPr>
        <w:rFonts w:ascii="Wingdings" w:hAnsi="Wingdings" w:hint="default"/>
      </w:rPr>
    </w:lvl>
  </w:abstractNum>
  <w:abstractNum w:abstractNumId="35" w15:restartNumberingAfterBreak="0">
    <w:nsid w:val="795F604F"/>
    <w:multiLevelType w:val="hybridMultilevel"/>
    <w:tmpl w:val="980C9FEA"/>
    <w:lvl w:ilvl="0" w:tplc="53263104">
      <w:start w:val="1"/>
      <w:numFmt w:val="bullet"/>
      <w:lvlText w:val=""/>
      <w:lvlJc w:val="left"/>
      <w:pPr>
        <w:ind w:left="720" w:hanging="360"/>
      </w:pPr>
      <w:rPr>
        <w:rFonts w:ascii="Symbol" w:hAnsi="Symbol" w:hint="default"/>
      </w:rPr>
    </w:lvl>
    <w:lvl w:ilvl="1" w:tplc="BA7E094C">
      <w:start w:val="1"/>
      <w:numFmt w:val="bullet"/>
      <w:lvlText w:val="o"/>
      <w:lvlJc w:val="left"/>
      <w:pPr>
        <w:ind w:left="1440" w:hanging="360"/>
      </w:pPr>
      <w:rPr>
        <w:rFonts w:ascii="Courier New" w:hAnsi="Courier New" w:hint="default"/>
      </w:rPr>
    </w:lvl>
    <w:lvl w:ilvl="2" w:tplc="E4A297BE">
      <w:start w:val="1"/>
      <w:numFmt w:val="bullet"/>
      <w:lvlText w:val=""/>
      <w:lvlJc w:val="left"/>
      <w:pPr>
        <w:ind w:left="2160" w:hanging="360"/>
      </w:pPr>
      <w:rPr>
        <w:rFonts w:ascii="Wingdings" w:hAnsi="Wingdings" w:hint="default"/>
      </w:rPr>
    </w:lvl>
    <w:lvl w:ilvl="3" w:tplc="DDD0F660">
      <w:start w:val="1"/>
      <w:numFmt w:val="bullet"/>
      <w:lvlText w:val=""/>
      <w:lvlJc w:val="left"/>
      <w:pPr>
        <w:ind w:left="2880" w:hanging="360"/>
      </w:pPr>
      <w:rPr>
        <w:rFonts w:ascii="Symbol" w:hAnsi="Symbol" w:hint="default"/>
      </w:rPr>
    </w:lvl>
    <w:lvl w:ilvl="4" w:tplc="475C08A0">
      <w:start w:val="1"/>
      <w:numFmt w:val="bullet"/>
      <w:lvlText w:val="o"/>
      <w:lvlJc w:val="left"/>
      <w:pPr>
        <w:ind w:left="3600" w:hanging="360"/>
      </w:pPr>
      <w:rPr>
        <w:rFonts w:ascii="Courier New" w:hAnsi="Courier New" w:hint="default"/>
      </w:rPr>
    </w:lvl>
    <w:lvl w:ilvl="5" w:tplc="61208E36">
      <w:start w:val="1"/>
      <w:numFmt w:val="bullet"/>
      <w:lvlText w:val=""/>
      <w:lvlJc w:val="left"/>
      <w:pPr>
        <w:ind w:left="4320" w:hanging="360"/>
      </w:pPr>
      <w:rPr>
        <w:rFonts w:ascii="Wingdings" w:hAnsi="Wingdings" w:hint="default"/>
      </w:rPr>
    </w:lvl>
    <w:lvl w:ilvl="6" w:tplc="3ED0373C">
      <w:start w:val="1"/>
      <w:numFmt w:val="bullet"/>
      <w:lvlText w:val=""/>
      <w:lvlJc w:val="left"/>
      <w:pPr>
        <w:ind w:left="5040" w:hanging="360"/>
      </w:pPr>
      <w:rPr>
        <w:rFonts w:ascii="Symbol" w:hAnsi="Symbol" w:hint="default"/>
      </w:rPr>
    </w:lvl>
    <w:lvl w:ilvl="7" w:tplc="82B4B38A">
      <w:start w:val="1"/>
      <w:numFmt w:val="bullet"/>
      <w:lvlText w:val="o"/>
      <w:lvlJc w:val="left"/>
      <w:pPr>
        <w:ind w:left="5760" w:hanging="360"/>
      </w:pPr>
      <w:rPr>
        <w:rFonts w:ascii="Courier New" w:hAnsi="Courier New" w:hint="default"/>
      </w:rPr>
    </w:lvl>
    <w:lvl w:ilvl="8" w:tplc="508688DC">
      <w:start w:val="1"/>
      <w:numFmt w:val="bullet"/>
      <w:lvlText w:val=""/>
      <w:lvlJc w:val="left"/>
      <w:pPr>
        <w:ind w:left="6480" w:hanging="360"/>
      </w:pPr>
      <w:rPr>
        <w:rFonts w:ascii="Wingdings" w:hAnsi="Wingdings" w:hint="default"/>
      </w:rPr>
    </w:lvl>
  </w:abstractNum>
  <w:abstractNum w:abstractNumId="36" w15:restartNumberingAfterBreak="0">
    <w:nsid w:val="7A0D2A0C"/>
    <w:multiLevelType w:val="hybridMultilevel"/>
    <w:tmpl w:val="A88EE288"/>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D8B1876"/>
    <w:multiLevelType w:val="hybridMultilevel"/>
    <w:tmpl w:val="52503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0449169">
    <w:abstractNumId w:val="0"/>
  </w:num>
  <w:num w:numId="2" w16cid:durableId="261190396">
    <w:abstractNumId w:val="21"/>
  </w:num>
  <w:num w:numId="3" w16cid:durableId="1181361488">
    <w:abstractNumId w:val="10"/>
  </w:num>
  <w:num w:numId="4" w16cid:durableId="1065644524">
    <w:abstractNumId w:val="25"/>
  </w:num>
  <w:num w:numId="5" w16cid:durableId="1732536057">
    <w:abstractNumId w:val="33"/>
  </w:num>
  <w:num w:numId="6" w16cid:durableId="1014459463">
    <w:abstractNumId w:val="24"/>
  </w:num>
  <w:num w:numId="7" w16cid:durableId="54933860">
    <w:abstractNumId w:val="30"/>
  </w:num>
  <w:num w:numId="8" w16cid:durableId="648365851">
    <w:abstractNumId w:val="34"/>
  </w:num>
  <w:num w:numId="9" w16cid:durableId="454564494">
    <w:abstractNumId w:val="1"/>
  </w:num>
  <w:num w:numId="10" w16cid:durableId="907544571">
    <w:abstractNumId w:val="35"/>
  </w:num>
  <w:num w:numId="11" w16cid:durableId="1402678697">
    <w:abstractNumId w:val="16"/>
  </w:num>
  <w:num w:numId="12" w16cid:durableId="1995982953">
    <w:abstractNumId w:val="2"/>
  </w:num>
  <w:num w:numId="13" w16cid:durableId="1083407427">
    <w:abstractNumId w:val="20"/>
  </w:num>
  <w:num w:numId="14" w16cid:durableId="349378445">
    <w:abstractNumId w:val="17"/>
  </w:num>
  <w:num w:numId="15" w16cid:durableId="336538857">
    <w:abstractNumId w:val="6"/>
  </w:num>
  <w:num w:numId="16" w16cid:durableId="2043896485">
    <w:abstractNumId w:val="12"/>
  </w:num>
  <w:num w:numId="17" w16cid:durableId="1976056113">
    <w:abstractNumId w:val="29"/>
  </w:num>
  <w:num w:numId="18" w16cid:durableId="346489193">
    <w:abstractNumId w:val="23"/>
  </w:num>
  <w:num w:numId="19" w16cid:durableId="1410228429">
    <w:abstractNumId w:val="31"/>
  </w:num>
  <w:num w:numId="20" w16cid:durableId="1517646886">
    <w:abstractNumId w:val="3"/>
  </w:num>
  <w:num w:numId="21" w16cid:durableId="924610132">
    <w:abstractNumId w:val="7"/>
  </w:num>
  <w:num w:numId="22" w16cid:durableId="1653752119">
    <w:abstractNumId w:val="9"/>
  </w:num>
  <w:num w:numId="23" w16cid:durableId="378895211">
    <w:abstractNumId w:val="26"/>
  </w:num>
  <w:num w:numId="24" w16cid:durableId="238641249">
    <w:abstractNumId w:val="19"/>
  </w:num>
  <w:num w:numId="25" w16cid:durableId="191917314">
    <w:abstractNumId w:val="22"/>
  </w:num>
  <w:num w:numId="26" w16cid:durableId="518200348">
    <w:abstractNumId w:val="5"/>
  </w:num>
  <w:num w:numId="27" w16cid:durableId="1467894428">
    <w:abstractNumId w:val="32"/>
  </w:num>
  <w:num w:numId="28" w16cid:durableId="1287851887">
    <w:abstractNumId w:val="36"/>
  </w:num>
  <w:num w:numId="29" w16cid:durableId="319044376">
    <w:abstractNumId w:val="27"/>
  </w:num>
  <w:num w:numId="30" w16cid:durableId="107239423">
    <w:abstractNumId w:val="8"/>
  </w:num>
  <w:num w:numId="31" w16cid:durableId="956256346">
    <w:abstractNumId w:val="28"/>
  </w:num>
  <w:num w:numId="32" w16cid:durableId="1866672238">
    <w:abstractNumId w:val="14"/>
  </w:num>
  <w:num w:numId="33" w16cid:durableId="610354831">
    <w:abstractNumId w:val="11"/>
  </w:num>
  <w:num w:numId="34" w16cid:durableId="399639985">
    <w:abstractNumId w:val="4"/>
  </w:num>
  <w:num w:numId="35" w16cid:durableId="1433087678">
    <w:abstractNumId w:val="37"/>
  </w:num>
  <w:num w:numId="36" w16cid:durableId="1943801904">
    <w:abstractNumId w:val="15"/>
  </w:num>
  <w:num w:numId="37" w16cid:durableId="159661464">
    <w:abstractNumId w:val="18"/>
  </w:num>
  <w:num w:numId="38" w16cid:durableId="1637295016">
    <w:abstractNumId w:val="13"/>
  </w:num>
  <w:numIdMacAtCleanup w:val="3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7F9F86"/>
    <w:rsid w:val="0000017D"/>
    <w:rsid w:val="00010A20"/>
    <w:rsid w:val="000122F1"/>
    <w:rsid w:val="00015647"/>
    <w:rsid w:val="00015687"/>
    <w:rsid w:val="0001641A"/>
    <w:rsid w:val="00016C2C"/>
    <w:rsid w:val="0002088B"/>
    <w:rsid w:val="00030A8B"/>
    <w:rsid w:val="00035C10"/>
    <w:rsid w:val="000420ED"/>
    <w:rsid w:val="000436BC"/>
    <w:rsid w:val="00043781"/>
    <w:rsid w:val="00047721"/>
    <w:rsid w:val="0005175F"/>
    <w:rsid w:val="000546D6"/>
    <w:rsid w:val="00054AFA"/>
    <w:rsid w:val="00055C7E"/>
    <w:rsid w:val="00064211"/>
    <w:rsid w:val="000650E3"/>
    <w:rsid w:val="00066D09"/>
    <w:rsid w:val="00067101"/>
    <w:rsid w:val="00067FA9"/>
    <w:rsid w:val="00070781"/>
    <w:rsid w:val="000707BC"/>
    <w:rsid w:val="00070E4E"/>
    <w:rsid w:val="00072B07"/>
    <w:rsid w:val="00073EDB"/>
    <w:rsid w:val="00074FB5"/>
    <w:rsid w:val="0008159A"/>
    <w:rsid w:val="000828EA"/>
    <w:rsid w:val="00082F2E"/>
    <w:rsid w:val="00084585"/>
    <w:rsid w:val="0008664E"/>
    <w:rsid w:val="00090BCD"/>
    <w:rsid w:val="000918BE"/>
    <w:rsid w:val="0009576A"/>
    <w:rsid w:val="0009628E"/>
    <w:rsid w:val="000962D2"/>
    <w:rsid w:val="0009681B"/>
    <w:rsid w:val="00097851"/>
    <w:rsid w:val="000989A3"/>
    <w:rsid w:val="000A175A"/>
    <w:rsid w:val="000A255E"/>
    <w:rsid w:val="000A59CC"/>
    <w:rsid w:val="000A63E5"/>
    <w:rsid w:val="000A65E7"/>
    <w:rsid w:val="000A7BDD"/>
    <w:rsid w:val="000B0BB3"/>
    <w:rsid w:val="000B3AF9"/>
    <w:rsid w:val="000B5C05"/>
    <w:rsid w:val="000C36CE"/>
    <w:rsid w:val="000C4C29"/>
    <w:rsid w:val="000C4D2D"/>
    <w:rsid w:val="000C5C58"/>
    <w:rsid w:val="000C73FD"/>
    <w:rsid w:val="000D74F3"/>
    <w:rsid w:val="000E0FCB"/>
    <w:rsid w:val="000E2445"/>
    <w:rsid w:val="000E3340"/>
    <w:rsid w:val="000E4FFD"/>
    <w:rsid w:val="000E6304"/>
    <w:rsid w:val="000E767F"/>
    <w:rsid w:val="000E78A6"/>
    <w:rsid w:val="000E7F90"/>
    <w:rsid w:val="000F3D85"/>
    <w:rsid w:val="000F6AFD"/>
    <w:rsid w:val="000F703D"/>
    <w:rsid w:val="000F7D29"/>
    <w:rsid w:val="000FC483"/>
    <w:rsid w:val="0010275E"/>
    <w:rsid w:val="0010492D"/>
    <w:rsid w:val="0010764E"/>
    <w:rsid w:val="001103DC"/>
    <w:rsid w:val="00116783"/>
    <w:rsid w:val="00120044"/>
    <w:rsid w:val="00121B1A"/>
    <w:rsid w:val="001225A7"/>
    <w:rsid w:val="001230F6"/>
    <w:rsid w:val="0012396E"/>
    <w:rsid w:val="00124C77"/>
    <w:rsid w:val="00126F76"/>
    <w:rsid w:val="0012717A"/>
    <w:rsid w:val="00127AD8"/>
    <w:rsid w:val="0013038E"/>
    <w:rsid w:val="001320D1"/>
    <w:rsid w:val="00133FC4"/>
    <w:rsid w:val="00135821"/>
    <w:rsid w:val="00136BB7"/>
    <w:rsid w:val="001407F0"/>
    <w:rsid w:val="00143EEA"/>
    <w:rsid w:val="00145D2E"/>
    <w:rsid w:val="00154C2E"/>
    <w:rsid w:val="00156DCE"/>
    <w:rsid w:val="00160039"/>
    <w:rsid w:val="00160BD1"/>
    <w:rsid w:val="00160FAD"/>
    <w:rsid w:val="00166114"/>
    <w:rsid w:val="0016711A"/>
    <w:rsid w:val="00167871"/>
    <w:rsid w:val="00171967"/>
    <w:rsid w:val="0017298F"/>
    <w:rsid w:val="001768D2"/>
    <w:rsid w:val="00182745"/>
    <w:rsid w:val="00182929"/>
    <w:rsid w:val="0018404F"/>
    <w:rsid w:val="00185089"/>
    <w:rsid w:val="001868D9"/>
    <w:rsid w:val="00187473"/>
    <w:rsid w:val="0018779E"/>
    <w:rsid w:val="0019266C"/>
    <w:rsid w:val="001926F5"/>
    <w:rsid w:val="00193B6B"/>
    <w:rsid w:val="001969F3"/>
    <w:rsid w:val="0019742D"/>
    <w:rsid w:val="001A56A6"/>
    <w:rsid w:val="001A73A1"/>
    <w:rsid w:val="001A7A41"/>
    <w:rsid w:val="001B0A98"/>
    <w:rsid w:val="001B475F"/>
    <w:rsid w:val="001B5637"/>
    <w:rsid w:val="001C0969"/>
    <w:rsid w:val="001C09EE"/>
    <w:rsid w:val="001C21F8"/>
    <w:rsid w:val="001C2FC3"/>
    <w:rsid w:val="001C6076"/>
    <w:rsid w:val="001D0579"/>
    <w:rsid w:val="001D3697"/>
    <w:rsid w:val="001D5B24"/>
    <w:rsid w:val="001D6634"/>
    <w:rsid w:val="001E1FB6"/>
    <w:rsid w:val="001E2D41"/>
    <w:rsid w:val="001E41D7"/>
    <w:rsid w:val="001E44E7"/>
    <w:rsid w:val="001E57F3"/>
    <w:rsid w:val="001E6205"/>
    <w:rsid w:val="001E7BD1"/>
    <w:rsid w:val="001F11F2"/>
    <w:rsid w:val="001F20EB"/>
    <w:rsid w:val="001F4675"/>
    <w:rsid w:val="001F580E"/>
    <w:rsid w:val="001F5E9A"/>
    <w:rsid w:val="002005A2"/>
    <w:rsid w:val="002031AF"/>
    <w:rsid w:val="00215984"/>
    <w:rsid w:val="00217D1F"/>
    <w:rsid w:val="00220FCA"/>
    <w:rsid w:val="00222639"/>
    <w:rsid w:val="00222BC4"/>
    <w:rsid w:val="00225FAC"/>
    <w:rsid w:val="00231A0F"/>
    <w:rsid w:val="00232199"/>
    <w:rsid w:val="002336F4"/>
    <w:rsid w:val="00240820"/>
    <w:rsid w:val="00240E4F"/>
    <w:rsid w:val="0024205B"/>
    <w:rsid w:val="00243FA1"/>
    <w:rsid w:val="002446D7"/>
    <w:rsid w:val="00244801"/>
    <w:rsid w:val="00244DB6"/>
    <w:rsid w:val="00246D59"/>
    <w:rsid w:val="0025026D"/>
    <w:rsid w:val="00250723"/>
    <w:rsid w:val="002540BD"/>
    <w:rsid w:val="00255DB8"/>
    <w:rsid w:val="00255EB0"/>
    <w:rsid w:val="002574FE"/>
    <w:rsid w:val="00262364"/>
    <w:rsid w:val="00263F3B"/>
    <w:rsid w:val="002657FD"/>
    <w:rsid w:val="00267CC9"/>
    <w:rsid w:val="002701EC"/>
    <w:rsid w:val="00270C08"/>
    <w:rsid w:val="00270CC4"/>
    <w:rsid w:val="00270F87"/>
    <w:rsid w:val="00272867"/>
    <w:rsid w:val="00274802"/>
    <w:rsid w:val="00281151"/>
    <w:rsid w:val="00290BF7"/>
    <w:rsid w:val="00292AE5"/>
    <w:rsid w:val="002A1496"/>
    <w:rsid w:val="002A466B"/>
    <w:rsid w:val="002A6952"/>
    <w:rsid w:val="002B1A87"/>
    <w:rsid w:val="002B316E"/>
    <w:rsid w:val="002B6416"/>
    <w:rsid w:val="002B72AA"/>
    <w:rsid w:val="002C301F"/>
    <w:rsid w:val="002C383B"/>
    <w:rsid w:val="002D02CA"/>
    <w:rsid w:val="002D0F6D"/>
    <w:rsid w:val="002D1B78"/>
    <w:rsid w:val="002D30D8"/>
    <w:rsid w:val="002D46C5"/>
    <w:rsid w:val="002D6866"/>
    <w:rsid w:val="002E1882"/>
    <w:rsid w:val="002E3178"/>
    <w:rsid w:val="002F0BC2"/>
    <w:rsid w:val="002F30C1"/>
    <w:rsid w:val="002F5193"/>
    <w:rsid w:val="002F52FF"/>
    <w:rsid w:val="002F568C"/>
    <w:rsid w:val="003026E4"/>
    <w:rsid w:val="0030344A"/>
    <w:rsid w:val="003034FA"/>
    <w:rsid w:val="00306F0E"/>
    <w:rsid w:val="00311A86"/>
    <w:rsid w:val="00312E34"/>
    <w:rsid w:val="00315886"/>
    <w:rsid w:val="00321834"/>
    <w:rsid w:val="00325B78"/>
    <w:rsid w:val="003266A2"/>
    <w:rsid w:val="003316BB"/>
    <w:rsid w:val="00333176"/>
    <w:rsid w:val="00336068"/>
    <w:rsid w:val="00337BE5"/>
    <w:rsid w:val="00342D34"/>
    <w:rsid w:val="00344421"/>
    <w:rsid w:val="003459B6"/>
    <w:rsid w:val="00350503"/>
    <w:rsid w:val="0035110C"/>
    <w:rsid w:val="00352A98"/>
    <w:rsid w:val="003550AC"/>
    <w:rsid w:val="00357A90"/>
    <w:rsid w:val="00360024"/>
    <w:rsid w:val="003602A2"/>
    <w:rsid w:val="003604FA"/>
    <w:rsid w:val="003613DD"/>
    <w:rsid w:val="0036548A"/>
    <w:rsid w:val="00365CC2"/>
    <w:rsid w:val="00366319"/>
    <w:rsid w:val="00366387"/>
    <w:rsid w:val="00367074"/>
    <w:rsid w:val="00373297"/>
    <w:rsid w:val="003749E5"/>
    <w:rsid w:val="00383A3F"/>
    <w:rsid w:val="00384A85"/>
    <w:rsid w:val="00387BA7"/>
    <w:rsid w:val="003920D6"/>
    <w:rsid w:val="003959D3"/>
    <w:rsid w:val="003A375A"/>
    <w:rsid w:val="003A3AFC"/>
    <w:rsid w:val="003A6043"/>
    <w:rsid w:val="003B02D8"/>
    <w:rsid w:val="003B3233"/>
    <w:rsid w:val="003B42DE"/>
    <w:rsid w:val="003B57BD"/>
    <w:rsid w:val="003B6F5D"/>
    <w:rsid w:val="003B79E2"/>
    <w:rsid w:val="003B7CC1"/>
    <w:rsid w:val="003B7ED8"/>
    <w:rsid w:val="003B7FB8"/>
    <w:rsid w:val="003C26C4"/>
    <w:rsid w:val="003C51CB"/>
    <w:rsid w:val="003C613A"/>
    <w:rsid w:val="003C7BD1"/>
    <w:rsid w:val="003D0374"/>
    <w:rsid w:val="003D28E4"/>
    <w:rsid w:val="003D4083"/>
    <w:rsid w:val="003D64BF"/>
    <w:rsid w:val="003D7D13"/>
    <w:rsid w:val="003E37E2"/>
    <w:rsid w:val="003E5509"/>
    <w:rsid w:val="003E6348"/>
    <w:rsid w:val="003E7E24"/>
    <w:rsid w:val="003F06F9"/>
    <w:rsid w:val="003F3386"/>
    <w:rsid w:val="00402575"/>
    <w:rsid w:val="00402875"/>
    <w:rsid w:val="00405426"/>
    <w:rsid w:val="00407024"/>
    <w:rsid w:val="00407439"/>
    <w:rsid w:val="0041041C"/>
    <w:rsid w:val="00410440"/>
    <w:rsid w:val="00410D49"/>
    <w:rsid w:val="00411CD1"/>
    <w:rsid w:val="004128D7"/>
    <w:rsid w:val="004147B7"/>
    <w:rsid w:val="00416AD5"/>
    <w:rsid w:val="004178F6"/>
    <w:rsid w:val="00417F71"/>
    <w:rsid w:val="004221BA"/>
    <w:rsid w:val="00423FF6"/>
    <w:rsid w:val="00424542"/>
    <w:rsid w:val="00426857"/>
    <w:rsid w:val="00432579"/>
    <w:rsid w:val="00435BB1"/>
    <w:rsid w:val="00436062"/>
    <w:rsid w:val="00437134"/>
    <w:rsid w:val="004428EA"/>
    <w:rsid w:val="0044464F"/>
    <w:rsid w:val="00444882"/>
    <w:rsid w:val="00444A12"/>
    <w:rsid w:val="00447734"/>
    <w:rsid w:val="00452C6B"/>
    <w:rsid w:val="00455F2F"/>
    <w:rsid w:val="00456CD5"/>
    <w:rsid w:val="00457564"/>
    <w:rsid w:val="004579AC"/>
    <w:rsid w:val="00461782"/>
    <w:rsid w:val="00464609"/>
    <w:rsid w:val="00465278"/>
    <w:rsid w:val="00465C43"/>
    <w:rsid w:val="00475914"/>
    <w:rsid w:val="00475EA8"/>
    <w:rsid w:val="00483442"/>
    <w:rsid w:val="00483C1E"/>
    <w:rsid w:val="00483C4E"/>
    <w:rsid w:val="00485837"/>
    <w:rsid w:val="00487C6D"/>
    <w:rsid w:val="00490A0D"/>
    <w:rsid w:val="0049437F"/>
    <w:rsid w:val="0049524D"/>
    <w:rsid w:val="004A3AFB"/>
    <w:rsid w:val="004A6147"/>
    <w:rsid w:val="004A65F8"/>
    <w:rsid w:val="004B0CD5"/>
    <w:rsid w:val="004B3378"/>
    <w:rsid w:val="004C093D"/>
    <w:rsid w:val="004C15FD"/>
    <w:rsid w:val="004C3DAF"/>
    <w:rsid w:val="004C4086"/>
    <w:rsid w:val="004C4431"/>
    <w:rsid w:val="004C6736"/>
    <w:rsid w:val="004D0338"/>
    <w:rsid w:val="004D6020"/>
    <w:rsid w:val="004D7D5D"/>
    <w:rsid w:val="004D7E35"/>
    <w:rsid w:val="004E545E"/>
    <w:rsid w:val="004E65F4"/>
    <w:rsid w:val="004F1522"/>
    <w:rsid w:val="004F2CBD"/>
    <w:rsid w:val="004F526F"/>
    <w:rsid w:val="004F5E7A"/>
    <w:rsid w:val="004F7A88"/>
    <w:rsid w:val="00503BC7"/>
    <w:rsid w:val="00504662"/>
    <w:rsid w:val="005052B4"/>
    <w:rsid w:val="00507D31"/>
    <w:rsid w:val="00510D37"/>
    <w:rsid w:val="00513968"/>
    <w:rsid w:val="00515969"/>
    <w:rsid w:val="005216EF"/>
    <w:rsid w:val="00521E48"/>
    <w:rsid w:val="00522411"/>
    <w:rsid w:val="005244D9"/>
    <w:rsid w:val="005248BF"/>
    <w:rsid w:val="00534E2D"/>
    <w:rsid w:val="0053770B"/>
    <w:rsid w:val="00537A52"/>
    <w:rsid w:val="00537E71"/>
    <w:rsid w:val="005413DF"/>
    <w:rsid w:val="00541F69"/>
    <w:rsid w:val="00543306"/>
    <w:rsid w:val="005438A4"/>
    <w:rsid w:val="00547BE9"/>
    <w:rsid w:val="005540FB"/>
    <w:rsid w:val="00555924"/>
    <w:rsid w:val="005622A9"/>
    <w:rsid w:val="005643B6"/>
    <w:rsid w:val="00566421"/>
    <w:rsid w:val="00566C85"/>
    <w:rsid w:val="005709C9"/>
    <w:rsid w:val="00570E28"/>
    <w:rsid w:val="00573101"/>
    <w:rsid w:val="00574AB6"/>
    <w:rsid w:val="00575AA5"/>
    <w:rsid w:val="00580025"/>
    <w:rsid w:val="00580784"/>
    <w:rsid w:val="005839A9"/>
    <w:rsid w:val="00587ECC"/>
    <w:rsid w:val="005907B0"/>
    <w:rsid w:val="00590CC8"/>
    <w:rsid w:val="00590DEB"/>
    <w:rsid w:val="0059108D"/>
    <w:rsid w:val="005A0CBA"/>
    <w:rsid w:val="005A1D7A"/>
    <w:rsid w:val="005A2473"/>
    <w:rsid w:val="005A25B0"/>
    <w:rsid w:val="005A275C"/>
    <w:rsid w:val="005A28F8"/>
    <w:rsid w:val="005A5057"/>
    <w:rsid w:val="005A709D"/>
    <w:rsid w:val="005A9AAF"/>
    <w:rsid w:val="005B2B9A"/>
    <w:rsid w:val="005B479A"/>
    <w:rsid w:val="005B68BA"/>
    <w:rsid w:val="005C0663"/>
    <w:rsid w:val="005C270E"/>
    <w:rsid w:val="005C4CBB"/>
    <w:rsid w:val="005D1D71"/>
    <w:rsid w:val="005D2E3E"/>
    <w:rsid w:val="005D3AC7"/>
    <w:rsid w:val="005D3B7A"/>
    <w:rsid w:val="005D4B98"/>
    <w:rsid w:val="005E4DF7"/>
    <w:rsid w:val="005F0C2A"/>
    <w:rsid w:val="005F4C7D"/>
    <w:rsid w:val="006001B9"/>
    <w:rsid w:val="00607960"/>
    <w:rsid w:val="00611250"/>
    <w:rsid w:val="00613767"/>
    <w:rsid w:val="00615CC6"/>
    <w:rsid w:val="00617986"/>
    <w:rsid w:val="0062100C"/>
    <w:rsid w:val="00622CB2"/>
    <w:rsid w:val="00623715"/>
    <w:rsid w:val="0062383B"/>
    <w:rsid w:val="006261D5"/>
    <w:rsid w:val="0062733F"/>
    <w:rsid w:val="00630080"/>
    <w:rsid w:val="006304C0"/>
    <w:rsid w:val="00633640"/>
    <w:rsid w:val="00637517"/>
    <w:rsid w:val="00642040"/>
    <w:rsid w:val="00644997"/>
    <w:rsid w:val="00647EB3"/>
    <w:rsid w:val="0066084F"/>
    <w:rsid w:val="00663766"/>
    <w:rsid w:val="00664F77"/>
    <w:rsid w:val="00666706"/>
    <w:rsid w:val="00666ABF"/>
    <w:rsid w:val="00670FAE"/>
    <w:rsid w:val="00672F9F"/>
    <w:rsid w:val="0067401A"/>
    <w:rsid w:val="00674C39"/>
    <w:rsid w:val="006751F7"/>
    <w:rsid w:val="00675AC6"/>
    <w:rsid w:val="0067687F"/>
    <w:rsid w:val="00686BCC"/>
    <w:rsid w:val="0069199C"/>
    <w:rsid w:val="00691F84"/>
    <w:rsid w:val="00694859"/>
    <w:rsid w:val="00694E05"/>
    <w:rsid w:val="006976D8"/>
    <w:rsid w:val="006A4155"/>
    <w:rsid w:val="006A523E"/>
    <w:rsid w:val="006A63A8"/>
    <w:rsid w:val="006B4F97"/>
    <w:rsid w:val="006B75C3"/>
    <w:rsid w:val="006C5A2A"/>
    <w:rsid w:val="006C7B9D"/>
    <w:rsid w:val="006D3041"/>
    <w:rsid w:val="006D3D56"/>
    <w:rsid w:val="006D3DFB"/>
    <w:rsid w:val="006E3A03"/>
    <w:rsid w:val="006E3EB7"/>
    <w:rsid w:val="006E48C4"/>
    <w:rsid w:val="006E62A1"/>
    <w:rsid w:val="006F19D9"/>
    <w:rsid w:val="00700004"/>
    <w:rsid w:val="00700526"/>
    <w:rsid w:val="007014D0"/>
    <w:rsid w:val="007059DB"/>
    <w:rsid w:val="00706F77"/>
    <w:rsid w:val="00710E46"/>
    <w:rsid w:val="007125FD"/>
    <w:rsid w:val="007135A4"/>
    <w:rsid w:val="0071458C"/>
    <w:rsid w:val="00717F4A"/>
    <w:rsid w:val="007200A1"/>
    <w:rsid w:val="00720B93"/>
    <w:rsid w:val="007216F6"/>
    <w:rsid w:val="00722781"/>
    <w:rsid w:val="007243C1"/>
    <w:rsid w:val="00726939"/>
    <w:rsid w:val="00731B6A"/>
    <w:rsid w:val="0073231E"/>
    <w:rsid w:val="00733FCF"/>
    <w:rsid w:val="00734758"/>
    <w:rsid w:val="00741C2A"/>
    <w:rsid w:val="00744244"/>
    <w:rsid w:val="00752F74"/>
    <w:rsid w:val="007561EF"/>
    <w:rsid w:val="00756328"/>
    <w:rsid w:val="00756961"/>
    <w:rsid w:val="00762228"/>
    <w:rsid w:val="00762D1F"/>
    <w:rsid w:val="00764227"/>
    <w:rsid w:val="00764DB4"/>
    <w:rsid w:val="00764E79"/>
    <w:rsid w:val="00766F5D"/>
    <w:rsid w:val="007674FC"/>
    <w:rsid w:val="007726DC"/>
    <w:rsid w:val="00777559"/>
    <w:rsid w:val="00780F99"/>
    <w:rsid w:val="0078121E"/>
    <w:rsid w:val="007868C4"/>
    <w:rsid w:val="00794B3E"/>
    <w:rsid w:val="007A0E4D"/>
    <w:rsid w:val="007A695C"/>
    <w:rsid w:val="007A7F24"/>
    <w:rsid w:val="007B0008"/>
    <w:rsid w:val="007B04A2"/>
    <w:rsid w:val="007B191E"/>
    <w:rsid w:val="007B30E5"/>
    <w:rsid w:val="007B4ABC"/>
    <w:rsid w:val="007B678E"/>
    <w:rsid w:val="007B7109"/>
    <w:rsid w:val="007B7575"/>
    <w:rsid w:val="007C1217"/>
    <w:rsid w:val="007C4D84"/>
    <w:rsid w:val="007C5D1D"/>
    <w:rsid w:val="007C78BF"/>
    <w:rsid w:val="007D1B35"/>
    <w:rsid w:val="007D2A0A"/>
    <w:rsid w:val="007D30A3"/>
    <w:rsid w:val="007D3D5E"/>
    <w:rsid w:val="007D518A"/>
    <w:rsid w:val="007D5AA0"/>
    <w:rsid w:val="007D5D6C"/>
    <w:rsid w:val="007D6BEC"/>
    <w:rsid w:val="007E020A"/>
    <w:rsid w:val="007E26A8"/>
    <w:rsid w:val="007E34BD"/>
    <w:rsid w:val="007E3858"/>
    <w:rsid w:val="007F4398"/>
    <w:rsid w:val="007F4B1A"/>
    <w:rsid w:val="007F6ECB"/>
    <w:rsid w:val="00805D64"/>
    <w:rsid w:val="00806F77"/>
    <w:rsid w:val="00810770"/>
    <w:rsid w:val="00811EBB"/>
    <w:rsid w:val="00817361"/>
    <w:rsid w:val="008207DC"/>
    <w:rsid w:val="0082146F"/>
    <w:rsid w:val="008222DC"/>
    <w:rsid w:val="00832583"/>
    <w:rsid w:val="008333D0"/>
    <w:rsid w:val="00835F49"/>
    <w:rsid w:val="008372A2"/>
    <w:rsid w:val="00840542"/>
    <w:rsid w:val="0084117B"/>
    <w:rsid w:val="008418ED"/>
    <w:rsid w:val="00844C24"/>
    <w:rsid w:val="00844DB8"/>
    <w:rsid w:val="008464E6"/>
    <w:rsid w:val="008478A9"/>
    <w:rsid w:val="00850992"/>
    <w:rsid w:val="00850D1E"/>
    <w:rsid w:val="0085244B"/>
    <w:rsid w:val="0085341B"/>
    <w:rsid w:val="0085429D"/>
    <w:rsid w:val="00856828"/>
    <w:rsid w:val="00857E06"/>
    <w:rsid w:val="00860B60"/>
    <w:rsid w:val="00864830"/>
    <w:rsid w:val="00865CB1"/>
    <w:rsid w:val="008664C7"/>
    <w:rsid w:val="00870E56"/>
    <w:rsid w:val="008724E9"/>
    <w:rsid w:val="00873C2F"/>
    <w:rsid w:val="00876610"/>
    <w:rsid w:val="00876782"/>
    <w:rsid w:val="00881A1A"/>
    <w:rsid w:val="00882E7A"/>
    <w:rsid w:val="00887A10"/>
    <w:rsid w:val="008912C6"/>
    <w:rsid w:val="00891410"/>
    <w:rsid w:val="0089181D"/>
    <w:rsid w:val="00892FFB"/>
    <w:rsid w:val="00896F65"/>
    <w:rsid w:val="00897611"/>
    <w:rsid w:val="00897C62"/>
    <w:rsid w:val="008A1717"/>
    <w:rsid w:val="008A2B8B"/>
    <w:rsid w:val="008B3815"/>
    <w:rsid w:val="008B3E4D"/>
    <w:rsid w:val="008B4892"/>
    <w:rsid w:val="008B7F60"/>
    <w:rsid w:val="008C224E"/>
    <w:rsid w:val="008C580D"/>
    <w:rsid w:val="008C64FF"/>
    <w:rsid w:val="008D0530"/>
    <w:rsid w:val="008D2045"/>
    <w:rsid w:val="008D2C44"/>
    <w:rsid w:val="008D3580"/>
    <w:rsid w:val="008D3C37"/>
    <w:rsid w:val="008D6B04"/>
    <w:rsid w:val="008E160D"/>
    <w:rsid w:val="008E4960"/>
    <w:rsid w:val="008E55D8"/>
    <w:rsid w:val="008E56FB"/>
    <w:rsid w:val="008E7D12"/>
    <w:rsid w:val="008F0E20"/>
    <w:rsid w:val="008F1E96"/>
    <w:rsid w:val="008F2BEC"/>
    <w:rsid w:val="008F377A"/>
    <w:rsid w:val="008F380E"/>
    <w:rsid w:val="008F4598"/>
    <w:rsid w:val="008FE531"/>
    <w:rsid w:val="00901695"/>
    <w:rsid w:val="009025FC"/>
    <w:rsid w:val="009029ED"/>
    <w:rsid w:val="009034DD"/>
    <w:rsid w:val="00903B93"/>
    <w:rsid w:val="00904654"/>
    <w:rsid w:val="00904CDE"/>
    <w:rsid w:val="00910E35"/>
    <w:rsid w:val="00912EF0"/>
    <w:rsid w:val="00913BC4"/>
    <w:rsid w:val="00915FC3"/>
    <w:rsid w:val="009206F1"/>
    <w:rsid w:val="00920D5A"/>
    <w:rsid w:val="00922317"/>
    <w:rsid w:val="009231C6"/>
    <w:rsid w:val="009235E6"/>
    <w:rsid w:val="00924992"/>
    <w:rsid w:val="00926B93"/>
    <w:rsid w:val="00930473"/>
    <w:rsid w:val="00940DFC"/>
    <w:rsid w:val="009418AE"/>
    <w:rsid w:val="00943380"/>
    <w:rsid w:val="00944810"/>
    <w:rsid w:val="0094549D"/>
    <w:rsid w:val="0094566F"/>
    <w:rsid w:val="00946EDC"/>
    <w:rsid w:val="00947268"/>
    <w:rsid w:val="00951676"/>
    <w:rsid w:val="00952B47"/>
    <w:rsid w:val="00952C44"/>
    <w:rsid w:val="00954D43"/>
    <w:rsid w:val="009572B3"/>
    <w:rsid w:val="009628B1"/>
    <w:rsid w:val="00964176"/>
    <w:rsid w:val="00965453"/>
    <w:rsid w:val="00970658"/>
    <w:rsid w:val="009709D4"/>
    <w:rsid w:val="0097273A"/>
    <w:rsid w:val="00972A3C"/>
    <w:rsid w:val="009838FD"/>
    <w:rsid w:val="00984040"/>
    <w:rsid w:val="00985947"/>
    <w:rsid w:val="00987982"/>
    <w:rsid w:val="0099058C"/>
    <w:rsid w:val="009931DB"/>
    <w:rsid w:val="00993CCD"/>
    <w:rsid w:val="00993E34"/>
    <w:rsid w:val="00994580"/>
    <w:rsid w:val="0099657A"/>
    <w:rsid w:val="009979B3"/>
    <w:rsid w:val="009A030A"/>
    <w:rsid w:val="009A067E"/>
    <w:rsid w:val="009A1963"/>
    <w:rsid w:val="009A3968"/>
    <w:rsid w:val="009A482F"/>
    <w:rsid w:val="009B1CED"/>
    <w:rsid w:val="009B1D82"/>
    <w:rsid w:val="009B4A6B"/>
    <w:rsid w:val="009B7DA2"/>
    <w:rsid w:val="009C128A"/>
    <w:rsid w:val="009C2001"/>
    <w:rsid w:val="009C5BF7"/>
    <w:rsid w:val="009D170F"/>
    <w:rsid w:val="009D2D46"/>
    <w:rsid w:val="009D4A9A"/>
    <w:rsid w:val="009D4F47"/>
    <w:rsid w:val="009D5435"/>
    <w:rsid w:val="009E5898"/>
    <w:rsid w:val="009E6A36"/>
    <w:rsid w:val="009F035E"/>
    <w:rsid w:val="009F1DDB"/>
    <w:rsid w:val="009F4821"/>
    <w:rsid w:val="009F75B4"/>
    <w:rsid w:val="00A05345"/>
    <w:rsid w:val="00A1035E"/>
    <w:rsid w:val="00A10772"/>
    <w:rsid w:val="00A1658C"/>
    <w:rsid w:val="00A214DE"/>
    <w:rsid w:val="00A2214D"/>
    <w:rsid w:val="00A234BE"/>
    <w:rsid w:val="00A25489"/>
    <w:rsid w:val="00A25D06"/>
    <w:rsid w:val="00A26110"/>
    <w:rsid w:val="00A33930"/>
    <w:rsid w:val="00A37259"/>
    <w:rsid w:val="00A37EE5"/>
    <w:rsid w:val="00A400A0"/>
    <w:rsid w:val="00A40EBD"/>
    <w:rsid w:val="00A45A60"/>
    <w:rsid w:val="00A46023"/>
    <w:rsid w:val="00A55BD7"/>
    <w:rsid w:val="00A56AE1"/>
    <w:rsid w:val="00A616AC"/>
    <w:rsid w:val="00A6261B"/>
    <w:rsid w:val="00A62EC0"/>
    <w:rsid w:val="00A6346C"/>
    <w:rsid w:val="00A64C12"/>
    <w:rsid w:val="00A71C0F"/>
    <w:rsid w:val="00A71C6D"/>
    <w:rsid w:val="00A73952"/>
    <w:rsid w:val="00A76062"/>
    <w:rsid w:val="00A77BAD"/>
    <w:rsid w:val="00A8238A"/>
    <w:rsid w:val="00A82A31"/>
    <w:rsid w:val="00A842A0"/>
    <w:rsid w:val="00A86020"/>
    <w:rsid w:val="00A929E3"/>
    <w:rsid w:val="00A94137"/>
    <w:rsid w:val="00A95B6D"/>
    <w:rsid w:val="00A96B03"/>
    <w:rsid w:val="00AA03D7"/>
    <w:rsid w:val="00AA151F"/>
    <w:rsid w:val="00AA19EB"/>
    <w:rsid w:val="00AA6B6B"/>
    <w:rsid w:val="00AA717F"/>
    <w:rsid w:val="00AB3991"/>
    <w:rsid w:val="00AB4B77"/>
    <w:rsid w:val="00AB4D63"/>
    <w:rsid w:val="00AB5CBB"/>
    <w:rsid w:val="00AB5ED6"/>
    <w:rsid w:val="00AC16E0"/>
    <w:rsid w:val="00AC2B2E"/>
    <w:rsid w:val="00AC6863"/>
    <w:rsid w:val="00AD6F04"/>
    <w:rsid w:val="00AE07BF"/>
    <w:rsid w:val="00AE09E6"/>
    <w:rsid w:val="00AE12F7"/>
    <w:rsid w:val="00AE40E6"/>
    <w:rsid w:val="00B0088C"/>
    <w:rsid w:val="00B008C1"/>
    <w:rsid w:val="00B02C26"/>
    <w:rsid w:val="00B02F79"/>
    <w:rsid w:val="00B037B3"/>
    <w:rsid w:val="00B05396"/>
    <w:rsid w:val="00B05D41"/>
    <w:rsid w:val="00B0607A"/>
    <w:rsid w:val="00B07EE3"/>
    <w:rsid w:val="00B112A7"/>
    <w:rsid w:val="00B11CF7"/>
    <w:rsid w:val="00B11E62"/>
    <w:rsid w:val="00B14150"/>
    <w:rsid w:val="00B14C1F"/>
    <w:rsid w:val="00B20084"/>
    <w:rsid w:val="00B21124"/>
    <w:rsid w:val="00B227F0"/>
    <w:rsid w:val="00B255AD"/>
    <w:rsid w:val="00B308BE"/>
    <w:rsid w:val="00B31684"/>
    <w:rsid w:val="00B3238F"/>
    <w:rsid w:val="00B330DB"/>
    <w:rsid w:val="00B37EB4"/>
    <w:rsid w:val="00B41805"/>
    <w:rsid w:val="00B43360"/>
    <w:rsid w:val="00B46B4D"/>
    <w:rsid w:val="00B47CAE"/>
    <w:rsid w:val="00B511F6"/>
    <w:rsid w:val="00B51E3F"/>
    <w:rsid w:val="00B524E7"/>
    <w:rsid w:val="00B5287C"/>
    <w:rsid w:val="00B5579A"/>
    <w:rsid w:val="00B607BA"/>
    <w:rsid w:val="00B62247"/>
    <w:rsid w:val="00B709A5"/>
    <w:rsid w:val="00B71B8D"/>
    <w:rsid w:val="00B74E81"/>
    <w:rsid w:val="00B7682B"/>
    <w:rsid w:val="00B77E43"/>
    <w:rsid w:val="00B77F3D"/>
    <w:rsid w:val="00B83938"/>
    <w:rsid w:val="00B84545"/>
    <w:rsid w:val="00B879B9"/>
    <w:rsid w:val="00B87C34"/>
    <w:rsid w:val="00B91FB7"/>
    <w:rsid w:val="00B933C4"/>
    <w:rsid w:val="00B941D2"/>
    <w:rsid w:val="00B969C0"/>
    <w:rsid w:val="00BA0C68"/>
    <w:rsid w:val="00BA36AE"/>
    <w:rsid w:val="00BA3D26"/>
    <w:rsid w:val="00BA57B2"/>
    <w:rsid w:val="00BA5EAC"/>
    <w:rsid w:val="00BB0DE2"/>
    <w:rsid w:val="00BB28B0"/>
    <w:rsid w:val="00BB3EB3"/>
    <w:rsid w:val="00BB5BB0"/>
    <w:rsid w:val="00BB6D1A"/>
    <w:rsid w:val="00BC09AE"/>
    <w:rsid w:val="00BC265F"/>
    <w:rsid w:val="00BC34B5"/>
    <w:rsid w:val="00BC55E4"/>
    <w:rsid w:val="00BC7C3E"/>
    <w:rsid w:val="00BD01F0"/>
    <w:rsid w:val="00BD3400"/>
    <w:rsid w:val="00BD436E"/>
    <w:rsid w:val="00BD521A"/>
    <w:rsid w:val="00BD5713"/>
    <w:rsid w:val="00BD6937"/>
    <w:rsid w:val="00BE0C66"/>
    <w:rsid w:val="00BE305F"/>
    <w:rsid w:val="00BE35FC"/>
    <w:rsid w:val="00BE37BE"/>
    <w:rsid w:val="00BF0E07"/>
    <w:rsid w:val="00BF16B3"/>
    <w:rsid w:val="00BF247A"/>
    <w:rsid w:val="00BF71CE"/>
    <w:rsid w:val="00BF7704"/>
    <w:rsid w:val="00C01C02"/>
    <w:rsid w:val="00C04554"/>
    <w:rsid w:val="00C04E21"/>
    <w:rsid w:val="00C069C5"/>
    <w:rsid w:val="00C11901"/>
    <w:rsid w:val="00C12A26"/>
    <w:rsid w:val="00C132CB"/>
    <w:rsid w:val="00C14151"/>
    <w:rsid w:val="00C14C6C"/>
    <w:rsid w:val="00C14D13"/>
    <w:rsid w:val="00C2085D"/>
    <w:rsid w:val="00C2418F"/>
    <w:rsid w:val="00C24D7E"/>
    <w:rsid w:val="00C2703A"/>
    <w:rsid w:val="00C27F88"/>
    <w:rsid w:val="00C3192F"/>
    <w:rsid w:val="00C32EBC"/>
    <w:rsid w:val="00C34DFA"/>
    <w:rsid w:val="00C35E20"/>
    <w:rsid w:val="00C40670"/>
    <w:rsid w:val="00C43532"/>
    <w:rsid w:val="00C46280"/>
    <w:rsid w:val="00C476EB"/>
    <w:rsid w:val="00C517A7"/>
    <w:rsid w:val="00C52EED"/>
    <w:rsid w:val="00C53F1D"/>
    <w:rsid w:val="00C5714B"/>
    <w:rsid w:val="00C64890"/>
    <w:rsid w:val="00C6685F"/>
    <w:rsid w:val="00C66DEA"/>
    <w:rsid w:val="00C702D1"/>
    <w:rsid w:val="00C73505"/>
    <w:rsid w:val="00C742FF"/>
    <w:rsid w:val="00C7596D"/>
    <w:rsid w:val="00C80A88"/>
    <w:rsid w:val="00C83340"/>
    <w:rsid w:val="00C85144"/>
    <w:rsid w:val="00C86726"/>
    <w:rsid w:val="00C876D8"/>
    <w:rsid w:val="00C877CE"/>
    <w:rsid w:val="00C92A0F"/>
    <w:rsid w:val="00C9311B"/>
    <w:rsid w:val="00C937F0"/>
    <w:rsid w:val="00C9428E"/>
    <w:rsid w:val="00C9429C"/>
    <w:rsid w:val="00C94450"/>
    <w:rsid w:val="00C96CE4"/>
    <w:rsid w:val="00C974EA"/>
    <w:rsid w:val="00CA088A"/>
    <w:rsid w:val="00CA0BE5"/>
    <w:rsid w:val="00CA41B3"/>
    <w:rsid w:val="00CA6F5B"/>
    <w:rsid w:val="00CB2230"/>
    <w:rsid w:val="00CB4D07"/>
    <w:rsid w:val="00CC14D5"/>
    <w:rsid w:val="00CC180C"/>
    <w:rsid w:val="00CC573B"/>
    <w:rsid w:val="00CE1B3A"/>
    <w:rsid w:val="00CE2254"/>
    <w:rsid w:val="00CE5F04"/>
    <w:rsid w:val="00CF2A6D"/>
    <w:rsid w:val="00CF3D01"/>
    <w:rsid w:val="00CF7805"/>
    <w:rsid w:val="00CF79DB"/>
    <w:rsid w:val="00D00162"/>
    <w:rsid w:val="00D05867"/>
    <w:rsid w:val="00D060EF"/>
    <w:rsid w:val="00D14C83"/>
    <w:rsid w:val="00D1721C"/>
    <w:rsid w:val="00D22852"/>
    <w:rsid w:val="00D24230"/>
    <w:rsid w:val="00D25DC2"/>
    <w:rsid w:val="00D27599"/>
    <w:rsid w:val="00D320A2"/>
    <w:rsid w:val="00D32AFF"/>
    <w:rsid w:val="00D36325"/>
    <w:rsid w:val="00D41257"/>
    <w:rsid w:val="00D43763"/>
    <w:rsid w:val="00D46389"/>
    <w:rsid w:val="00D47FEE"/>
    <w:rsid w:val="00D51FF5"/>
    <w:rsid w:val="00D5446E"/>
    <w:rsid w:val="00D5474D"/>
    <w:rsid w:val="00D55B93"/>
    <w:rsid w:val="00D57241"/>
    <w:rsid w:val="00D57BA5"/>
    <w:rsid w:val="00D57BD7"/>
    <w:rsid w:val="00D61A12"/>
    <w:rsid w:val="00D628AE"/>
    <w:rsid w:val="00D63666"/>
    <w:rsid w:val="00D7110A"/>
    <w:rsid w:val="00D74835"/>
    <w:rsid w:val="00D756BA"/>
    <w:rsid w:val="00D8093F"/>
    <w:rsid w:val="00D81FE3"/>
    <w:rsid w:val="00D82822"/>
    <w:rsid w:val="00D86582"/>
    <w:rsid w:val="00D96C18"/>
    <w:rsid w:val="00DA253B"/>
    <w:rsid w:val="00DB0788"/>
    <w:rsid w:val="00DB0A44"/>
    <w:rsid w:val="00DB1D97"/>
    <w:rsid w:val="00DB29B7"/>
    <w:rsid w:val="00DB33F7"/>
    <w:rsid w:val="00DB3919"/>
    <w:rsid w:val="00DB4A57"/>
    <w:rsid w:val="00DB4D4A"/>
    <w:rsid w:val="00DC0FE2"/>
    <w:rsid w:val="00DC25E7"/>
    <w:rsid w:val="00DC3095"/>
    <w:rsid w:val="00DD417F"/>
    <w:rsid w:val="00DE10E6"/>
    <w:rsid w:val="00DE506D"/>
    <w:rsid w:val="00DE5077"/>
    <w:rsid w:val="00DE71F1"/>
    <w:rsid w:val="00DF01A4"/>
    <w:rsid w:val="00DF0598"/>
    <w:rsid w:val="00DF0D05"/>
    <w:rsid w:val="00DF3D39"/>
    <w:rsid w:val="00DF60B2"/>
    <w:rsid w:val="00E00671"/>
    <w:rsid w:val="00E02C5A"/>
    <w:rsid w:val="00E031BC"/>
    <w:rsid w:val="00E0588F"/>
    <w:rsid w:val="00E07618"/>
    <w:rsid w:val="00E10134"/>
    <w:rsid w:val="00E10477"/>
    <w:rsid w:val="00E10905"/>
    <w:rsid w:val="00E132C0"/>
    <w:rsid w:val="00E13E78"/>
    <w:rsid w:val="00E14842"/>
    <w:rsid w:val="00E15202"/>
    <w:rsid w:val="00E17779"/>
    <w:rsid w:val="00E208FF"/>
    <w:rsid w:val="00E20B41"/>
    <w:rsid w:val="00E261E7"/>
    <w:rsid w:val="00E2681B"/>
    <w:rsid w:val="00E27483"/>
    <w:rsid w:val="00E27D76"/>
    <w:rsid w:val="00E32724"/>
    <w:rsid w:val="00E32A97"/>
    <w:rsid w:val="00E36748"/>
    <w:rsid w:val="00E44693"/>
    <w:rsid w:val="00E53D0C"/>
    <w:rsid w:val="00E600B0"/>
    <w:rsid w:val="00E611A7"/>
    <w:rsid w:val="00E61C15"/>
    <w:rsid w:val="00E65436"/>
    <w:rsid w:val="00E674D4"/>
    <w:rsid w:val="00E67A4B"/>
    <w:rsid w:val="00E67D87"/>
    <w:rsid w:val="00E705D7"/>
    <w:rsid w:val="00E73BAD"/>
    <w:rsid w:val="00E759BD"/>
    <w:rsid w:val="00E76E68"/>
    <w:rsid w:val="00E80372"/>
    <w:rsid w:val="00E819EA"/>
    <w:rsid w:val="00E8221E"/>
    <w:rsid w:val="00E94B12"/>
    <w:rsid w:val="00E95703"/>
    <w:rsid w:val="00E9637E"/>
    <w:rsid w:val="00E96AD1"/>
    <w:rsid w:val="00E97C3A"/>
    <w:rsid w:val="00EA01E3"/>
    <w:rsid w:val="00EA1D1A"/>
    <w:rsid w:val="00EB078E"/>
    <w:rsid w:val="00EB07C8"/>
    <w:rsid w:val="00EC2BDB"/>
    <w:rsid w:val="00EC558D"/>
    <w:rsid w:val="00ED033D"/>
    <w:rsid w:val="00ED0E3D"/>
    <w:rsid w:val="00ED27BA"/>
    <w:rsid w:val="00EE16AB"/>
    <w:rsid w:val="00EE2432"/>
    <w:rsid w:val="00EE2779"/>
    <w:rsid w:val="00EE2FF2"/>
    <w:rsid w:val="00EE4825"/>
    <w:rsid w:val="00EE70ED"/>
    <w:rsid w:val="00EF2804"/>
    <w:rsid w:val="00EF69EC"/>
    <w:rsid w:val="00F06ABD"/>
    <w:rsid w:val="00F17422"/>
    <w:rsid w:val="00F253E8"/>
    <w:rsid w:val="00F3003D"/>
    <w:rsid w:val="00F32A3D"/>
    <w:rsid w:val="00F40143"/>
    <w:rsid w:val="00F40D7C"/>
    <w:rsid w:val="00F410BB"/>
    <w:rsid w:val="00F41C07"/>
    <w:rsid w:val="00F477A8"/>
    <w:rsid w:val="00F51F70"/>
    <w:rsid w:val="00F5245F"/>
    <w:rsid w:val="00F5563C"/>
    <w:rsid w:val="00F56961"/>
    <w:rsid w:val="00F61621"/>
    <w:rsid w:val="00F61B8D"/>
    <w:rsid w:val="00F6230E"/>
    <w:rsid w:val="00F6307A"/>
    <w:rsid w:val="00F658A8"/>
    <w:rsid w:val="00F660B8"/>
    <w:rsid w:val="00F70649"/>
    <w:rsid w:val="00F7590E"/>
    <w:rsid w:val="00F75F36"/>
    <w:rsid w:val="00F768E6"/>
    <w:rsid w:val="00F76F2B"/>
    <w:rsid w:val="00F775C9"/>
    <w:rsid w:val="00F81FDA"/>
    <w:rsid w:val="00F820CC"/>
    <w:rsid w:val="00F82277"/>
    <w:rsid w:val="00F83971"/>
    <w:rsid w:val="00F85EC6"/>
    <w:rsid w:val="00F8754E"/>
    <w:rsid w:val="00F945CB"/>
    <w:rsid w:val="00F96DCE"/>
    <w:rsid w:val="00FA347F"/>
    <w:rsid w:val="00FB11A9"/>
    <w:rsid w:val="00FB3859"/>
    <w:rsid w:val="00FB4340"/>
    <w:rsid w:val="00FB5518"/>
    <w:rsid w:val="00FB6211"/>
    <w:rsid w:val="00FC0474"/>
    <w:rsid w:val="00FC14B9"/>
    <w:rsid w:val="00FC1ECE"/>
    <w:rsid w:val="00FC40BA"/>
    <w:rsid w:val="00FC5C52"/>
    <w:rsid w:val="00FD26FF"/>
    <w:rsid w:val="00FE2B1B"/>
    <w:rsid w:val="00FE396C"/>
    <w:rsid w:val="00FE3C8E"/>
    <w:rsid w:val="00FE4846"/>
    <w:rsid w:val="00FE5A83"/>
    <w:rsid w:val="00FE71DA"/>
    <w:rsid w:val="00FF51C9"/>
    <w:rsid w:val="00FF7B3B"/>
    <w:rsid w:val="010F0D7B"/>
    <w:rsid w:val="0122B766"/>
    <w:rsid w:val="012BC2DB"/>
    <w:rsid w:val="013DC569"/>
    <w:rsid w:val="015A7DD6"/>
    <w:rsid w:val="0172B0F0"/>
    <w:rsid w:val="01988CA4"/>
    <w:rsid w:val="01B565A7"/>
    <w:rsid w:val="01BC224E"/>
    <w:rsid w:val="01BE3246"/>
    <w:rsid w:val="01C14E46"/>
    <w:rsid w:val="02013C0C"/>
    <w:rsid w:val="02055C87"/>
    <w:rsid w:val="020DF177"/>
    <w:rsid w:val="020EA4D8"/>
    <w:rsid w:val="0218089E"/>
    <w:rsid w:val="02260C88"/>
    <w:rsid w:val="0252AF30"/>
    <w:rsid w:val="02933F3E"/>
    <w:rsid w:val="02D5E581"/>
    <w:rsid w:val="02DBF7A9"/>
    <w:rsid w:val="0308D093"/>
    <w:rsid w:val="0324456C"/>
    <w:rsid w:val="032E8F22"/>
    <w:rsid w:val="034A5C3F"/>
    <w:rsid w:val="03578F92"/>
    <w:rsid w:val="038D3EA4"/>
    <w:rsid w:val="03EAAECD"/>
    <w:rsid w:val="042C3045"/>
    <w:rsid w:val="046E80E1"/>
    <w:rsid w:val="0483F4B4"/>
    <w:rsid w:val="04B359AE"/>
    <w:rsid w:val="04B6DF07"/>
    <w:rsid w:val="04BA3ACA"/>
    <w:rsid w:val="04F290EE"/>
    <w:rsid w:val="0506B31B"/>
    <w:rsid w:val="05191AAD"/>
    <w:rsid w:val="0519DB96"/>
    <w:rsid w:val="05355A12"/>
    <w:rsid w:val="05466261"/>
    <w:rsid w:val="054F362A"/>
    <w:rsid w:val="054FCE23"/>
    <w:rsid w:val="0560B5EA"/>
    <w:rsid w:val="056392BA"/>
    <w:rsid w:val="0566247E"/>
    <w:rsid w:val="056ACE67"/>
    <w:rsid w:val="056DD702"/>
    <w:rsid w:val="058D84B1"/>
    <w:rsid w:val="05B32771"/>
    <w:rsid w:val="05B733D0"/>
    <w:rsid w:val="05C81A82"/>
    <w:rsid w:val="05EC12A8"/>
    <w:rsid w:val="05FB1468"/>
    <w:rsid w:val="060263D7"/>
    <w:rsid w:val="060AFEB1"/>
    <w:rsid w:val="061757A7"/>
    <w:rsid w:val="061ED9DC"/>
    <w:rsid w:val="0637C552"/>
    <w:rsid w:val="063B3C7D"/>
    <w:rsid w:val="066592AB"/>
    <w:rsid w:val="06766506"/>
    <w:rsid w:val="06BCF9D4"/>
    <w:rsid w:val="06D1048C"/>
    <w:rsid w:val="06D5019A"/>
    <w:rsid w:val="06F04E78"/>
    <w:rsid w:val="06FB0E54"/>
    <w:rsid w:val="07217181"/>
    <w:rsid w:val="072D10E6"/>
    <w:rsid w:val="0755844A"/>
    <w:rsid w:val="07B3C804"/>
    <w:rsid w:val="07CB82E8"/>
    <w:rsid w:val="07E77153"/>
    <w:rsid w:val="07FC17DB"/>
    <w:rsid w:val="0801B95F"/>
    <w:rsid w:val="080E6274"/>
    <w:rsid w:val="08152176"/>
    <w:rsid w:val="081EB02C"/>
    <w:rsid w:val="082BA85A"/>
    <w:rsid w:val="082BBE38"/>
    <w:rsid w:val="0858B967"/>
    <w:rsid w:val="08621B5F"/>
    <w:rsid w:val="086AB6BB"/>
    <w:rsid w:val="0880344F"/>
    <w:rsid w:val="08859300"/>
    <w:rsid w:val="08932FC1"/>
    <w:rsid w:val="08A718E7"/>
    <w:rsid w:val="08B48229"/>
    <w:rsid w:val="08BE77F7"/>
    <w:rsid w:val="08EB4916"/>
    <w:rsid w:val="08F5290C"/>
    <w:rsid w:val="091218AA"/>
    <w:rsid w:val="094DFB30"/>
    <w:rsid w:val="0950A53B"/>
    <w:rsid w:val="095A7A20"/>
    <w:rsid w:val="0967307A"/>
    <w:rsid w:val="096DAED5"/>
    <w:rsid w:val="0979C3DC"/>
    <w:rsid w:val="0996A168"/>
    <w:rsid w:val="09B32131"/>
    <w:rsid w:val="09DA86AB"/>
    <w:rsid w:val="09DF5DB3"/>
    <w:rsid w:val="09F3B02F"/>
    <w:rsid w:val="0A063E1B"/>
    <w:rsid w:val="0A2247F4"/>
    <w:rsid w:val="0A26A4B7"/>
    <w:rsid w:val="0A2C4E4C"/>
    <w:rsid w:val="0A2F703B"/>
    <w:rsid w:val="0A41CC31"/>
    <w:rsid w:val="0A4239F9"/>
    <w:rsid w:val="0A4F2CB9"/>
    <w:rsid w:val="0A4F9E6E"/>
    <w:rsid w:val="0A54C32A"/>
    <w:rsid w:val="0A608674"/>
    <w:rsid w:val="0A68D045"/>
    <w:rsid w:val="0A69ABA5"/>
    <w:rsid w:val="0A6E4AE6"/>
    <w:rsid w:val="0A774748"/>
    <w:rsid w:val="0A795DAC"/>
    <w:rsid w:val="0A804CAB"/>
    <w:rsid w:val="0AB4D391"/>
    <w:rsid w:val="0AD63A5F"/>
    <w:rsid w:val="0AEEF0B1"/>
    <w:rsid w:val="0AF6BE04"/>
    <w:rsid w:val="0B04773D"/>
    <w:rsid w:val="0B17C10F"/>
    <w:rsid w:val="0B28C651"/>
    <w:rsid w:val="0B60D8FD"/>
    <w:rsid w:val="0B7AF6DC"/>
    <w:rsid w:val="0B864B7E"/>
    <w:rsid w:val="0B9193EB"/>
    <w:rsid w:val="0B984026"/>
    <w:rsid w:val="0BC42742"/>
    <w:rsid w:val="0BD32656"/>
    <w:rsid w:val="0BE11163"/>
    <w:rsid w:val="0BE9E7DA"/>
    <w:rsid w:val="0BF4FCBC"/>
    <w:rsid w:val="0C0D6D31"/>
    <w:rsid w:val="0C28D0DC"/>
    <w:rsid w:val="0C29B1DE"/>
    <w:rsid w:val="0C40A03D"/>
    <w:rsid w:val="0C43842D"/>
    <w:rsid w:val="0C57226A"/>
    <w:rsid w:val="0C9374FF"/>
    <w:rsid w:val="0C9FABCF"/>
    <w:rsid w:val="0CCE1D47"/>
    <w:rsid w:val="0CDAF3F2"/>
    <w:rsid w:val="0D1846AE"/>
    <w:rsid w:val="0D20722A"/>
    <w:rsid w:val="0D28149F"/>
    <w:rsid w:val="0D59CDBE"/>
    <w:rsid w:val="0D6A3AFE"/>
    <w:rsid w:val="0D83E686"/>
    <w:rsid w:val="0D9DCB35"/>
    <w:rsid w:val="0DADCB1C"/>
    <w:rsid w:val="0DAFC455"/>
    <w:rsid w:val="0DBD8AA4"/>
    <w:rsid w:val="0DD50B81"/>
    <w:rsid w:val="0DDDB785"/>
    <w:rsid w:val="0E46193A"/>
    <w:rsid w:val="0E6C3F32"/>
    <w:rsid w:val="0E8AE008"/>
    <w:rsid w:val="0E948BA8"/>
    <w:rsid w:val="0EAED290"/>
    <w:rsid w:val="0EB34F64"/>
    <w:rsid w:val="0ED1C482"/>
    <w:rsid w:val="0ED52861"/>
    <w:rsid w:val="0EE859A3"/>
    <w:rsid w:val="0F033433"/>
    <w:rsid w:val="0F0810C0"/>
    <w:rsid w:val="0F092014"/>
    <w:rsid w:val="0F2BB781"/>
    <w:rsid w:val="0F3DCB58"/>
    <w:rsid w:val="0F5FEBC3"/>
    <w:rsid w:val="0F6F71AB"/>
    <w:rsid w:val="0F73662D"/>
    <w:rsid w:val="0F9D7235"/>
    <w:rsid w:val="0FC20C58"/>
    <w:rsid w:val="0FD72BF5"/>
    <w:rsid w:val="0FEBADB6"/>
    <w:rsid w:val="1017DED5"/>
    <w:rsid w:val="1019FD39"/>
    <w:rsid w:val="10470C63"/>
    <w:rsid w:val="107F86FD"/>
    <w:rsid w:val="10ADFA46"/>
    <w:rsid w:val="10CB3D24"/>
    <w:rsid w:val="10DFB893"/>
    <w:rsid w:val="10FBFE8C"/>
    <w:rsid w:val="10FC5489"/>
    <w:rsid w:val="110E3DFD"/>
    <w:rsid w:val="11279B99"/>
    <w:rsid w:val="115B66B5"/>
    <w:rsid w:val="11990410"/>
    <w:rsid w:val="119A0944"/>
    <w:rsid w:val="11A5D5A2"/>
    <w:rsid w:val="11B8D723"/>
    <w:rsid w:val="11BC1E35"/>
    <w:rsid w:val="11C2352F"/>
    <w:rsid w:val="11D089DB"/>
    <w:rsid w:val="11E9BC31"/>
    <w:rsid w:val="1204BCAB"/>
    <w:rsid w:val="120BFACB"/>
    <w:rsid w:val="121A2052"/>
    <w:rsid w:val="1226FFC6"/>
    <w:rsid w:val="125E9F74"/>
    <w:rsid w:val="127131AE"/>
    <w:rsid w:val="12832B89"/>
    <w:rsid w:val="12963270"/>
    <w:rsid w:val="12A385DD"/>
    <w:rsid w:val="12A4659B"/>
    <w:rsid w:val="12D974B4"/>
    <w:rsid w:val="1318D418"/>
    <w:rsid w:val="131C20B9"/>
    <w:rsid w:val="1325A0EC"/>
    <w:rsid w:val="132C6889"/>
    <w:rsid w:val="1338B085"/>
    <w:rsid w:val="134D8E1C"/>
    <w:rsid w:val="13901769"/>
    <w:rsid w:val="13926554"/>
    <w:rsid w:val="13B6BA19"/>
    <w:rsid w:val="13CEEF52"/>
    <w:rsid w:val="13E8FF0A"/>
    <w:rsid w:val="1409AC25"/>
    <w:rsid w:val="14361FEE"/>
    <w:rsid w:val="14389723"/>
    <w:rsid w:val="144B837F"/>
    <w:rsid w:val="148A1FC7"/>
    <w:rsid w:val="14961AC6"/>
    <w:rsid w:val="14A984E7"/>
    <w:rsid w:val="14ACDB05"/>
    <w:rsid w:val="14B3DB22"/>
    <w:rsid w:val="14BEFCDD"/>
    <w:rsid w:val="14BFE1D6"/>
    <w:rsid w:val="14C1C541"/>
    <w:rsid w:val="14DC0E59"/>
    <w:rsid w:val="1524A4FB"/>
    <w:rsid w:val="156BA121"/>
    <w:rsid w:val="15A137B9"/>
    <w:rsid w:val="15AA8591"/>
    <w:rsid w:val="15C5A9DD"/>
    <w:rsid w:val="15C871C4"/>
    <w:rsid w:val="15D904F6"/>
    <w:rsid w:val="15E33DDC"/>
    <w:rsid w:val="16010D42"/>
    <w:rsid w:val="16044F31"/>
    <w:rsid w:val="16248956"/>
    <w:rsid w:val="163240A5"/>
    <w:rsid w:val="163E4A10"/>
    <w:rsid w:val="16422019"/>
    <w:rsid w:val="164FC9D5"/>
    <w:rsid w:val="1657730C"/>
    <w:rsid w:val="167157EB"/>
    <w:rsid w:val="1672CE5A"/>
    <w:rsid w:val="16A007BD"/>
    <w:rsid w:val="16A53A59"/>
    <w:rsid w:val="16B9DDFC"/>
    <w:rsid w:val="16BA29E1"/>
    <w:rsid w:val="16D134AF"/>
    <w:rsid w:val="16DC0FDB"/>
    <w:rsid w:val="16E00F73"/>
    <w:rsid w:val="1740F53B"/>
    <w:rsid w:val="17458767"/>
    <w:rsid w:val="17509E18"/>
    <w:rsid w:val="17597B41"/>
    <w:rsid w:val="175F0AEC"/>
    <w:rsid w:val="1797978F"/>
    <w:rsid w:val="17AB2419"/>
    <w:rsid w:val="17C5F6F2"/>
    <w:rsid w:val="17CAAA18"/>
    <w:rsid w:val="17DB1BD8"/>
    <w:rsid w:val="17E601C0"/>
    <w:rsid w:val="17EC3B29"/>
    <w:rsid w:val="17FA51B7"/>
    <w:rsid w:val="180311E4"/>
    <w:rsid w:val="182E0968"/>
    <w:rsid w:val="18565AAA"/>
    <w:rsid w:val="1882F194"/>
    <w:rsid w:val="188C114A"/>
    <w:rsid w:val="18B7389A"/>
    <w:rsid w:val="18B7AF66"/>
    <w:rsid w:val="18C74FA8"/>
    <w:rsid w:val="18F4E991"/>
    <w:rsid w:val="190D4D68"/>
    <w:rsid w:val="1926DB83"/>
    <w:rsid w:val="1929FB4A"/>
    <w:rsid w:val="1947A586"/>
    <w:rsid w:val="195F8F07"/>
    <w:rsid w:val="196D3C09"/>
    <w:rsid w:val="199B84B5"/>
    <w:rsid w:val="19B638DF"/>
    <w:rsid w:val="19BA8B4C"/>
    <w:rsid w:val="19F7E081"/>
    <w:rsid w:val="1A17AF5B"/>
    <w:rsid w:val="1A187B01"/>
    <w:rsid w:val="1A2CD5B7"/>
    <w:rsid w:val="1A64AF13"/>
    <w:rsid w:val="1A6B29A0"/>
    <w:rsid w:val="1A8CE24A"/>
    <w:rsid w:val="1A9C0307"/>
    <w:rsid w:val="1AC6ED5C"/>
    <w:rsid w:val="1ACAF4FB"/>
    <w:rsid w:val="1AE27A2C"/>
    <w:rsid w:val="1AFCA063"/>
    <w:rsid w:val="1B03163E"/>
    <w:rsid w:val="1B0344CF"/>
    <w:rsid w:val="1B042AA1"/>
    <w:rsid w:val="1B294465"/>
    <w:rsid w:val="1B355717"/>
    <w:rsid w:val="1B4618F4"/>
    <w:rsid w:val="1B64739B"/>
    <w:rsid w:val="1B8F37D7"/>
    <w:rsid w:val="1BA28448"/>
    <w:rsid w:val="1BB18F23"/>
    <w:rsid w:val="1BBDDD2D"/>
    <w:rsid w:val="1BC8718A"/>
    <w:rsid w:val="1BD4D483"/>
    <w:rsid w:val="1BF1C915"/>
    <w:rsid w:val="1C005EA9"/>
    <w:rsid w:val="1C112F1B"/>
    <w:rsid w:val="1C69530C"/>
    <w:rsid w:val="1CC66ECD"/>
    <w:rsid w:val="1CD68643"/>
    <w:rsid w:val="1CD73DEE"/>
    <w:rsid w:val="1CDDFD1D"/>
    <w:rsid w:val="1CEF2A57"/>
    <w:rsid w:val="1D1799F3"/>
    <w:rsid w:val="1D33DCFB"/>
    <w:rsid w:val="1D4C9321"/>
    <w:rsid w:val="1D56CD89"/>
    <w:rsid w:val="1D691583"/>
    <w:rsid w:val="1D6BAE40"/>
    <w:rsid w:val="1D6C8449"/>
    <w:rsid w:val="1D75B723"/>
    <w:rsid w:val="1D7DFCDB"/>
    <w:rsid w:val="1D8FCD79"/>
    <w:rsid w:val="1DA78F3A"/>
    <w:rsid w:val="1DABCA12"/>
    <w:rsid w:val="1DB50770"/>
    <w:rsid w:val="1DD3323A"/>
    <w:rsid w:val="1DD82E36"/>
    <w:rsid w:val="1DF9854D"/>
    <w:rsid w:val="1E28F554"/>
    <w:rsid w:val="1E458132"/>
    <w:rsid w:val="1E4CA22B"/>
    <w:rsid w:val="1E6099EB"/>
    <w:rsid w:val="1EB2803F"/>
    <w:rsid w:val="1EC7CA4F"/>
    <w:rsid w:val="1EE30B6F"/>
    <w:rsid w:val="1EF0A7BD"/>
    <w:rsid w:val="1F0CE5FD"/>
    <w:rsid w:val="1F1B5AB0"/>
    <w:rsid w:val="1F2602BA"/>
    <w:rsid w:val="1F69558A"/>
    <w:rsid w:val="1F765665"/>
    <w:rsid w:val="1F797F63"/>
    <w:rsid w:val="1F94FE1E"/>
    <w:rsid w:val="1FACDAF6"/>
    <w:rsid w:val="1FD437CF"/>
    <w:rsid w:val="1FDD98CD"/>
    <w:rsid w:val="1FFB5080"/>
    <w:rsid w:val="20058DC4"/>
    <w:rsid w:val="201D63AC"/>
    <w:rsid w:val="20273858"/>
    <w:rsid w:val="2054F4CD"/>
    <w:rsid w:val="206536B1"/>
    <w:rsid w:val="208B21D0"/>
    <w:rsid w:val="2090B9F6"/>
    <w:rsid w:val="209F0F09"/>
    <w:rsid w:val="20AEF452"/>
    <w:rsid w:val="20B5D679"/>
    <w:rsid w:val="20B8539D"/>
    <w:rsid w:val="20C01787"/>
    <w:rsid w:val="20C923C1"/>
    <w:rsid w:val="210D6B85"/>
    <w:rsid w:val="2120559E"/>
    <w:rsid w:val="2125906A"/>
    <w:rsid w:val="212D7D82"/>
    <w:rsid w:val="213E3717"/>
    <w:rsid w:val="214BD940"/>
    <w:rsid w:val="21710D12"/>
    <w:rsid w:val="21838F49"/>
    <w:rsid w:val="21C010E6"/>
    <w:rsid w:val="21C31CC5"/>
    <w:rsid w:val="21C795F4"/>
    <w:rsid w:val="21CEA170"/>
    <w:rsid w:val="22258F04"/>
    <w:rsid w:val="2229043C"/>
    <w:rsid w:val="223E6470"/>
    <w:rsid w:val="2241A602"/>
    <w:rsid w:val="224C2C97"/>
    <w:rsid w:val="22559FC2"/>
    <w:rsid w:val="22831342"/>
    <w:rsid w:val="229B7EEC"/>
    <w:rsid w:val="22C340C4"/>
    <w:rsid w:val="22C57DA8"/>
    <w:rsid w:val="22E69A07"/>
    <w:rsid w:val="22E7B71A"/>
    <w:rsid w:val="230E5DE9"/>
    <w:rsid w:val="23179BEB"/>
    <w:rsid w:val="23180862"/>
    <w:rsid w:val="23786F55"/>
    <w:rsid w:val="23D256DB"/>
    <w:rsid w:val="23FB279B"/>
    <w:rsid w:val="23FEFF5C"/>
    <w:rsid w:val="240881AF"/>
    <w:rsid w:val="240A4627"/>
    <w:rsid w:val="242AE59D"/>
    <w:rsid w:val="2436FFB7"/>
    <w:rsid w:val="244A3D5E"/>
    <w:rsid w:val="244E0CDD"/>
    <w:rsid w:val="24C6E628"/>
    <w:rsid w:val="251AB166"/>
    <w:rsid w:val="25488D49"/>
    <w:rsid w:val="254F17EA"/>
    <w:rsid w:val="257B9C2F"/>
    <w:rsid w:val="2584C7F4"/>
    <w:rsid w:val="25A671C3"/>
    <w:rsid w:val="25ACC241"/>
    <w:rsid w:val="25ACC7AF"/>
    <w:rsid w:val="25BA3ED7"/>
    <w:rsid w:val="25BCFAC7"/>
    <w:rsid w:val="25BFE4B6"/>
    <w:rsid w:val="25C7D492"/>
    <w:rsid w:val="25CC950A"/>
    <w:rsid w:val="25E0AEAA"/>
    <w:rsid w:val="260E9D09"/>
    <w:rsid w:val="2621A980"/>
    <w:rsid w:val="26265F9B"/>
    <w:rsid w:val="263FDD0D"/>
    <w:rsid w:val="26529584"/>
    <w:rsid w:val="2684D153"/>
    <w:rsid w:val="26B5902B"/>
    <w:rsid w:val="26C6C033"/>
    <w:rsid w:val="26CAB2CF"/>
    <w:rsid w:val="26E2BF31"/>
    <w:rsid w:val="26ED43D7"/>
    <w:rsid w:val="26FD8429"/>
    <w:rsid w:val="270F413C"/>
    <w:rsid w:val="27120A23"/>
    <w:rsid w:val="271AAAC8"/>
    <w:rsid w:val="271DBEA2"/>
    <w:rsid w:val="27243B0B"/>
    <w:rsid w:val="2725406B"/>
    <w:rsid w:val="272D7DE6"/>
    <w:rsid w:val="2746047A"/>
    <w:rsid w:val="2765AC3B"/>
    <w:rsid w:val="27758DE9"/>
    <w:rsid w:val="2791C2DF"/>
    <w:rsid w:val="27B4CEE3"/>
    <w:rsid w:val="27B74602"/>
    <w:rsid w:val="27D6231B"/>
    <w:rsid w:val="27FBA7F1"/>
    <w:rsid w:val="280B19C0"/>
    <w:rsid w:val="28146594"/>
    <w:rsid w:val="28213708"/>
    <w:rsid w:val="28404D86"/>
    <w:rsid w:val="28511F75"/>
    <w:rsid w:val="287E3F3E"/>
    <w:rsid w:val="288279CE"/>
    <w:rsid w:val="28B88C1B"/>
    <w:rsid w:val="28C9E1E9"/>
    <w:rsid w:val="28CEDF78"/>
    <w:rsid w:val="28E3839D"/>
    <w:rsid w:val="28E69E4E"/>
    <w:rsid w:val="28ED68B1"/>
    <w:rsid w:val="29132752"/>
    <w:rsid w:val="2934D53D"/>
    <w:rsid w:val="297E97F1"/>
    <w:rsid w:val="29AE6180"/>
    <w:rsid w:val="29B40079"/>
    <w:rsid w:val="29BB2447"/>
    <w:rsid w:val="29C0573F"/>
    <w:rsid w:val="29D49595"/>
    <w:rsid w:val="29F73A96"/>
    <w:rsid w:val="2A0F7E4D"/>
    <w:rsid w:val="2A3A9DC4"/>
    <w:rsid w:val="2A534F3B"/>
    <w:rsid w:val="2A5529DF"/>
    <w:rsid w:val="2A575B49"/>
    <w:rsid w:val="2A8F142D"/>
    <w:rsid w:val="2AA457B7"/>
    <w:rsid w:val="2AAD7106"/>
    <w:rsid w:val="2AB58A69"/>
    <w:rsid w:val="2AB7E79E"/>
    <w:rsid w:val="2ADC4CE2"/>
    <w:rsid w:val="2AE9EDB6"/>
    <w:rsid w:val="2AF2814C"/>
    <w:rsid w:val="2B03A40D"/>
    <w:rsid w:val="2B4040EC"/>
    <w:rsid w:val="2B667338"/>
    <w:rsid w:val="2B6E5CFF"/>
    <w:rsid w:val="2B77EB5D"/>
    <w:rsid w:val="2BA2CD7E"/>
    <w:rsid w:val="2BB1A90B"/>
    <w:rsid w:val="2BB33B14"/>
    <w:rsid w:val="2BD1902F"/>
    <w:rsid w:val="2C262798"/>
    <w:rsid w:val="2C62E90F"/>
    <w:rsid w:val="2C8D0A1F"/>
    <w:rsid w:val="2C92D0C6"/>
    <w:rsid w:val="2CCCE2A4"/>
    <w:rsid w:val="2CCCFE74"/>
    <w:rsid w:val="2D2FBB51"/>
    <w:rsid w:val="2D32CDB5"/>
    <w:rsid w:val="2D3BC130"/>
    <w:rsid w:val="2D3FF105"/>
    <w:rsid w:val="2D61D962"/>
    <w:rsid w:val="2D652881"/>
    <w:rsid w:val="2D6949CB"/>
    <w:rsid w:val="2D769EBC"/>
    <w:rsid w:val="2D83562E"/>
    <w:rsid w:val="2D9B5692"/>
    <w:rsid w:val="2D9ED441"/>
    <w:rsid w:val="2DADC6F0"/>
    <w:rsid w:val="2E0FB52E"/>
    <w:rsid w:val="2E139AF6"/>
    <w:rsid w:val="2E166A95"/>
    <w:rsid w:val="2E2E69DD"/>
    <w:rsid w:val="2E3090FC"/>
    <w:rsid w:val="2E5042A1"/>
    <w:rsid w:val="2E5BBB53"/>
    <w:rsid w:val="2E6724F1"/>
    <w:rsid w:val="2E6EB3D5"/>
    <w:rsid w:val="2E9041B6"/>
    <w:rsid w:val="2E93B0E6"/>
    <w:rsid w:val="2E994EDA"/>
    <w:rsid w:val="2E9B1785"/>
    <w:rsid w:val="2EA7DB24"/>
    <w:rsid w:val="2EB865CA"/>
    <w:rsid w:val="2EBD9278"/>
    <w:rsid w:val="2F06C160"/>
    <w:rsid w:val="2F083219"/>
    <w:rsid w:val="2F42223B"/>
    <w:rsid w:val="2F6217A8"/>
    <w:rsid w:val="2F6C5339"/>
    <w:rsid w:val="2F72D8FF"/>
    <w:rsid w:val="2F73D8AE"/>
    <w:rsid w:val="2F91809C"/>
    <w:rsid w:val="2F988104"/>
    <w:rsid w:val="2F9B03D4"/>
    <w:rsid w:val="2FC54EB2"/>
    <w:rsid w:val="2FDDDF5E"/>
    <w:rsid w:val="2FE4A9EF"/>
    <w:rsid w:val="30D32EDC"/>
    <w:rsid w:val="30D3A6AD"/>
    <w:rsid w:val="30E7D752"/>
    <w:rsid w:val="30ECA99C"/>
    <w:rsid w:val="310FF5FE"/>
    <w:rsid w:val="311EE027"/>
    <w:rsid w:val="31352181"/>
    <w:rsid w:val="3154DF7A"/>
    <w:rsid w:val="316D2DDF"/>
    <w:rsid w:val="317D283F"/>
    <w:rsid w:val="31E2C0B7"/>
    <w:rsid w:val="31EA185D"/>
    <w:rsid w:val="31F1C092"/>
    <w:rsid w:val="31F5E490"/>
    <w:rsid w:val="31F73004"/>
    <w:rsid w:val="3234349C"/>
    <w:rsid w:val="3250C8BD"/>
    <w:rsid w:val="325C787B"/>
    <w:rsid w:val="3265F155"/>
    <w:rsid w:val="326A0DBA"/>
    <w:rsid w:val="32984903"/>
    <w:rsid w:val="32CE73E7"/>
    <w:rsid w:val="32FC5853"/>
    <w:rsid w:val="32FC6A73"/>
    <w:rsid w:val="330F0366"/>
    <w:rsid w:val="330FE04E"/>
    <w:rsid w:val="33122982"/>
    <w:rsid w:val="33123DDC"/>
    <w:rsid w:val="331AFA5F"/>
    <w:rsid w:val="335C279B"/>
    <w:rsid w:val="335CDBF3"/>
    <w:rsid w:val="3388B9C9"/>
    <w:rsid w:val="33BE843D"/>
    <w:rsid w:val="33C665BA"/>
    <w:rsid w:val="33CD0DBB"/>
    <w:rsid w:val="33EEBCFC"/>
    <w:rsid w:val="33F706E8"/>
    <w:rsid w:val="3411B54E"/>
    <w:rsid w:val="3420E712"/>
    <w:rsid w:val="34361FFF"/>
    <w:rsid w:val="343AE9D4"/>
    <w:rsid w:val="3484362F"/>
    <w:rsid w:val="34938FE9"/>
    <w:rsid w:val="3493F01A"/>
    <w:rsid w:val="349DFBAE"/>
    <w:rsid w:val="34DA09D8"/>
    <w:rsid w:val="34DC7183"/>
    <w:rsid w:val="34F0A577"/>
    <w:rsid w:val="34FA6377"/>
    <w:rsid w:val="350FA32F"/>
    <w:rsid w:val="35155026"/>
    <w:rsid w:val="35224488"/>
    <w:rsid w:val="3545B4E9"/>
    <w:rsid w:val="355556BF"/>
    <w:rsid w:val="3570C6AA"/>
    <w:rsid w:val="357F9F86"/>
    <w:rsid w:val="3590E044"/>
    <w:rsid w:val="35AB5924"/>
    <w:rsid w:val="35B4C7BD"/>
    <w:rsid w:val="35C0A499"/>
    <w:rsid w:val="35D461F9"/>
    <w:rsid w:val="35D897AF"/>
    <w:rsid w:val="35DCFE75"/>
    <w:rsid w:val="35FBF3A9"/>
    <w:rsid w:val="3608E63A"/>
    <w:rsid w:val="36367582"/>
    <w:rsid w:val="364A6292"/>
    <w:rsid w:val="364FFC89"/>
    <w:rsid w:val="36532D62"/>
    <w:rsid w:val="365F7B02"/>
    <w:rsid w:val="366AFF6B"/>
    <w:rsid w:val="367FBB34"/>
    <w:rsid w:val="36A0239E"/>
    <w:rsid w:val="36A42ED9"/>
    <w:rsid w:val="36A7AC81"/>
    <w:rsid w:val="36BF7E3D"/>
    <w:rsid w:val="36DA1E2B"/>
    <w:rsid w:val="36F99286"/>
    <w:rsid w:val="370DCDE6"/>
    <w:rsid w:val="370FFFC8"/>
    <w:rsid w:val="373BA004"/>
    <w:rsid w:val="373EA48A"/>
    <w:rsid w:val="37A2BED3"/>
    <w:rsid w:val="37BC5AA9"/>
    <w:rsid w:val="37F755ED"/>
    <w:rsid w:val="380CDDEB"/>
    <w:rsid w:val="38202DF6"/>
    <w:rsid w:val="384FC371"/>
    <w:rsid w:val="3855BE23"/>
    <w:rsid w:val="38761443"/>
    <w:rsid w:val="387A2E5C"/>
    <w:rsid w:val="38800E97"/>
    <w:rsid w:val="38D6F4AF"/>
    <w:rsid w:val="38E197DE"/>
    <w:rsid w:val="38EC0428"/>
    <w:rsid w:val="38ED3507"/>
    <w:rsid w:val="390CE1A4"/>
    <w:rsid w:val="39202DFB"/>
    <w:rsid w:val="392BA8F8"/>
    <w:rsid w:val="3945188D"/>
    <w:rsid w:val="394E9460"/>
    <w:rsid w:val="395EC289"/>
    <w:rsid w:val="39628F6C"/>
    <w:rsid w:val="39880BA2"/>
    <w:rsid w:val="399022A3"/>
    <w:rsid w:val="39AB0EFD"/>
    <w:rsid w:val="39BB4322"/>
    <w:rsid w:val="3A1E2BEB"/>
    <w:rsid w:val="3A22402D"/>
    <w:rsid w:val="3A4226E0"/>
    <w:rsid w:val="3A4A392D"/>
    <w:rsid w:val="3A70FBA3"/>
    <w:rsid w:val="3A98EEAE"/>
    <w:rsid w:val="3AA5234F"/>
    <w:rsid w:val="3ABD8BCA"/>
    <w:rsid w:val="3ACD5E56"/>
    <w:rsid w:val="3ACDE2DD"/>
    <w:rsid w:val="3AD5B4F1"/>
    <w:rsid w:val="3AEB801E"/>
    <w:rsid w:val="3B039EFB"/>
    <w:rsid w:val="3B27A35C"/>
    <w:rsid w:val="3B37705C"/>
    <w:rsid w:val="3B44634C"/>
    <w:rsid w:val="3B5F3D0F"/>
    <w:rsid w:val="3B640F74"/>
    <w:rsid w:val="3B6A52EA"/>
    <w:rsid w:val="3B94787E"/>
    <w:rsid w:val="3B96704F"/>
    <w:rsid w:val="3BE45DA8"/>
    <w:rsid w:val="3BE6E6BB"/>
    <w:rsid w:val="3BF0597A"/>
    <w:rsid w:val="3BF08923"/>
    <w:rsid w:val="3C1593DB"/>
    <w:rsid w:val="3C164D85"/>
    <w:rsid w:val="3C32EB1E"/>
    <w:rsid w:val="3C37C7AC"/>
    <w:rsid w:val="3C4DEFE7"/>
    <w:rsid w:val="3C5F87AB"/>
    <w:rsid w:val="3C729E6A"/>
    <w:rsid w:val="3C7D8852"/>
    <w:rsid w:val="3C896151"/>
    <w:rsid w:val="3C8E2162"/>
    <w:rsid w:val="3C96B15E"/>
    <w:rsid w:val="3CA1BA9D"/>
    <w:rsid w:val="3CBBACD8"/>
    <w:rsid w:val="3CC76662"/>
    <w:rsid w:val="3CE1C00F"/>
    <w:rsid w:val="3CE2AFA3"/>
    <w:rsid w:val="3D12E1B8"/>
    <w:rsid w:val="3D1F9FA4"/>
    <w:rsid w:val="3D6D29F9"/>
    <w:rsid w:val="3DC495CE"/>
    <w:rsid w:val="3DCFD024"/>
    <w:rsid w:val="3DD7A1C2"/>
    <w:rsid w:val="3E06975B"/>
    <w:rsid w:val="3E1823FF"/>
    <w:rsid w:val="3E475545"/>
    <w:rsid w:val="3E4FE3CC"/>
    <w:rsid w:val="3E8358E6"/>
    <w:rsid w:val="3E91446D"/>
    <w:rsid w:val="3E92B4AA"/>
    <w:rsid w:val="3EADF624"/>
    <w:rsid w:val="3EE03945"/>
    <w:rsid w:val="3F0EFAAA"/>
    <w:rsid w:val="3F30C479"/>
    <w:rsid w:val="3F4CD83D"/>
    <w:rsid w:val="3F666B5A"/>
    <w:rsid w:val="3F84F524"/>
    <w:rsid w:val="3F96388F"/>
    <w:rsid w:val="3FAD3F87"/>
    <w:rsid w:val="3FCA103C"/>
    <w:rsid w:val="3FD1C861"/>
    <w:rsid w:val="3FE04EC4"/>
    <w:rsid w:val="3FE12D70"/>
    <w:rsid w:val="4009BA67"/>
    <w:rsid w:val="400C0713"/>
    <w:rsid w:val="40686DDF"/>
    <w:rsid w:val="408B4D3C"/>
    <w:rsid w:val="408F2DA5"/>
    <w:rsid w:val="40CE50F3"/>
    <w:rsid w:val="40F70480"/>
    <w:rsid w:val="40FD06F3"/>
    <w:rsid w:val="40FE8F17"/>
    <w:rsid w:val="4115912A"/>
    <w:rsid w:val="415596C1"/>
    <w:rsid w:val="420D8A39"/>
    <w:rsid w:val="4263707E"/>
    <w:rsid w:val="42A07010"/>
    <w:rsid w:val="42D17301"/>
    <w:rsid w:val="42E198C1"/>
    <w:rsid w:val="430EC83A"/>
    <w:rsid w:val="432C0298"/>
    <w:rsid w:val="435FA51D"/>
    <w:rsid w:val="43A63027"/>
    <w:rsid w:val="43C9B668"/>
    <w:rsid w:val="43DBAE7A"/>
    <w:rsid w:val="43E05D66"/>
    <w:rsid w:val="43E3218F"/>
    <w:rsid w:val="4402D4F6"/>
    <w:rsid w:val="4403DADE"/>
    <w:rsid w:val="440839C2"/>
    <w:rsid w:val="44196A6E"/>
    <w:rsid w:val="441B5933"/>
    <w:rsid w:val="442E7F42"/>
    <w:rsid w:val="446FD812"/>
    <w:rsid w:val="447EBB3F"/>
    <w:rsid w:val="448A7CFF"/>
    <w:rsid w:val="44AAD698"/>
    <w:rsid w:val="44ACA624"/>
    <w:rsid w:val="44BD06D8"/>
    <w:rsid w:val="44C12756"/>
    <w:rsid w:val="44C4B3F0"/>
    <w:rsid w:val="44C701C4"/>
    <w:rsid w:val="44ED962D"/>
    <w:rsid w:val="4507E56E"/>
    <w:rsid w:val="4516A51D"/>
    <w:rsid w:val="45173B0A"/>
    <w:rsid w:val="451E726E"/>
    <w:rsid w:val="452A2E37"/>
    <w:rsid w:val="45329278"/>
    <w:rsid w:val="4533E2AF"/>
    <w:rsid w:val="4535D7BC"/>
    <w:rsid w:val="453B5EAF"/>
    <w:rsid w:val="457BFA3A"/>
    <w:rsid w:val="457DCAF4"/>
    <w:rsid w:val="45866AEA"/>
    <w:rsid w:val="459973AA"/>
    <w:rsid w:val="45A3068D"/>
    <w:rsid w:val="45B4EF17"/>
    <w:rsid w:val="45FF10B1"/>
    <w:rsid w:val="46083AE7"/>
    <w:rsid w:val="46269DF8"/>
    <w:rsid w:val="462DF194"/>
    <w:rsid w:val="465F2F1C"/>
    <w:rsid w:val="46C00FB7"/>
    <w:rsid w:val="46C32ED9"/>
    <w:rsid w:val="46E91DF6"/>
    <w:rsid w:val="46F46188"/>
    <w:rsid w:val="46FAC325"/>
    <w:rsid w:val="470286E6"/>
    <w:rsid w:val="47158894"/>
    <w:rsid w:val="4719C444"/>
    <w:rsid w:val="473BF3AF"/>
    <w:rsid w:val="47478CC3"/>
    <w:rsid w:val="474ED84B"/>
    <w:rsid w:val="47907E32"/>
    <w:rsid w:val="47A30B44"/>
    <w:rsid w:val="47AFE8C1"/>
    <w:rsid w:val="47B07AFD"/>
    <w:rsid w:val="47DCB7DE"/>
    <w:rsid w:val="4816AD21"/>
    <w:rsid w:val="4838765F"/>
    <w:rsid w:val="4853AD7B"/>
    <w:rsid w:val="48763D32"/>
    <w:rsid w:val="489316AC"/>
    <w:rsid w:val="4894C0C2"/>
    <w:rsid w:val="48B0442E"/>
    <w:rsid w:val="48E36239"/>
    <w:rsid w:val="490AAC3A"/>
    <w:rsid w:val="49144D5A"/>
    <w:rsid w:val="4920C8F5"/>
    <w:rsid w:val="49386F8F"/>
    <w:rsid w:val="49395CC2"/>
    <w:rsid w:val="497C3E77"/>
    <w:rsid w:val="49962077"/>
    <w:rsid w:val="49976DC6"/>
    <w:rsid w:val="49A815D3"/>
    <w:rsid w:val="49AD8D90"/>
    <w:rsid w:val="49C7CADE"/>
    <w:rsid w:val="49DD7E87"/>
    <w:rsid w:val="49F0BC13"/>
    <w:rsid w:val="4A3D53AC"/>
    <w:rsid w:val="4A43DFDE"/>
    <w:rsid w:val="4A489802"/>
    <w:rsid w:val="4A757C01"/>
    <w:rsid w:val="4A90531A"/>
    <w:rsid w:val="4AA5BFA4"/>
    <w:rsid w:val="4AC9D53F"/>
    <w:rsid w:val="4ACE8A8B"/>
    <w:rsid w:val="4AF9A480"/>
    <w:rsid w:val="4B39889E"/>
    <w:rsid w:val="4B3ED728"/>
    <w:rsid w:val="4B615438"/>
    <w:rsid w:val="4B68256D"/>
    <w:rsid w:val="4B6B83AE"/>
    <w:rsid w:val="4B98A601"/>
    <w:rsid w:val="4B9A0826"/>
    <w:rsid w:val="4BA554FC"/>
    <w:rsid w:val="4BBF2BD8"/>
    <w:rsid w:val="4BC34A41"/>
    <w:rsid w:val="4BE25A19"/>
    <w:rsid w:val="4BEA4D24"/>
    <w:rsid w:val="4BEE0B86"/>
    <w:rsid w:val="4BFFEA2B"/>
    <w:rsid w:val="4C00F9FB"/>
    <w:rsid w:val="4C02112E"/>
    <w:rsid w:val="4C1034C7"/>
    <w:rsid w:val="4C1765EB"/>
    <w:rsid w:val="4C272C1E"/>
    <w:rsid w:val="4C280AA1"/>
    <w:rsid w:val="4C4198EF"/>
    <w:rsid w:val="4C844B43"/>
    <w:rsid w:val="4C8B6869"/>
    <w:rsid w:val="4C93833A"/>
    <w:rsid w:val="4CB70035"/>
    <w:rsid w:val="4CD23FFF"/>
    <w:rsid w:val="4CD79928"/>
    <w:rsid w:val="4CE9226F"/>
    <w:rsid w:val="4CF9F516"/>
    <w:rsid w:val="4D0DCFCD"/>
    <w:rsid w:val="4D10189B"/>
    <w:rsid w:val="4D1E0128"/>
    <w:rsid w:val="4D4B753C"/>
    <w:rsid w:val="4D57847A"/>
    <w:rsid w:val="4D58A014"/>
    <w:rsid w:val="4D6D198D"/>
    <w:rsid w:val="4DC549F2"/>
    <w:rsid w:val="4DD7AE98"/>
    <w:rsid w:val="4DDE003E"/>
    <w:rsid w:val="4DF72017"/>
    <w:rsid w:val="4E144C6B"/>
    <w:rsid w:val="4E1FDD48"/>
    <w:rsid w:val="4E39FE3E"/>
    <w:rsid w:val="4E5BA3B9"/>
    <w:rsid w:val="4E6792F5"/>
    <w:rsid w:val="4E6ED65F"/>
    <w:rsid w:val="4E7F2E4D"/>
    <w:rsid w:val="4E80DD9A"/>
    <w:rsid w:val="4E96FAAF"/>
    <w:rsid w:val="4EC4B730"/>
    <w:rsid w:val="4ED53E5B"/>
    <w:rsid w:val="4EDF74CB"/>
    <w:rsid w:val="4EE8F28F"/>
    <w:rsid w:val="4EF124DE"/>
    <w:rsid w:val="4EF2D68F"/>
    <w:rsid w:val="4EF4D7FC"/>
    <w:rsid w:val="4F498EB4"/>
    <w:rsid w:val="4F889DDB"/>
    <w:rsid w:val="4F89437E"/>
    <w:rsid w:val="4F8DEE07"/>
    <w:rsid w:val="4F97752D"/>
    <w:rsid w:val="4FB0734E"/>
    <w:rsid w:val="4FB79FE3"/>
    <w:rsid w:val="4FB7A79D"/>
    <w:rsid w:val="4FBCD3BD"/>
    <w:rsid w:val="5001B87C"/>
    <w:rsid w:val="500DAF15"/>
    <w:rsid w:val="500E5094"/>
    <w:rsid w:val="502E01BA"/>
    <w:rsid w:val="5043B796"/>
    <w:rsid w:val="50457707"/>
    <w:rsid w:val="504AD125"/>
    <w:rsid w:val="508BA590"/>
    <w:rsid w:val="50A0C9FE"/>
    <w:rsid w:val="50A23508"/>
    <w:rsid w:val="50AAF249"/>
    <w:rsid w:val="50C45A28"/>
    <w:rsid w:val="50DB17CE"/>
    <w:rsid w:val="50F0B29D"/>
    <w:rsid w:val="50F59713"/>
    <w:rsid w:val="513DDB01"/>
    <w:rsid w:val="51783D15"/>
    <w:rsid w:val="517E06FF"/>
    <w:rsid w:val="5193C9C7"/>
    <w:rsid w:val="519E37F0"/>
    <w:rsid w:val="51B8559C"/>
    <w:rsid w:val="51D1ACF1"/>
    <w:rsid w:val="51E5BF50"/>
    <w:rsid w:val="5209AD86"/>
    <w:rsid w:val="5212A89C"/>
    <w:rsid w:val="5286CD3B"/>
    <w:rsid w:val="52A9984D"/>
    <w:rsid w:val="52CCBC9B"/>
    <w:rsid w:val="52E1C61D"/>
    <w:rsid w:val="52FBD7A8"/>
    <w:rsid w:val="53122B7D"/>
    <w:rsid w:val="532D5ED9"/>
    <w:rsid w:val="5334B5FB"/>
    <w:rsid w:val="533E85A2"/>
    <w:rsid w:val="53425558"/>
    <w:rsid w:val="53521E37"/>
    <w:rsid w:val="53650F2B"/>
    <w:rsid w:val="53725837"/>
    <w:rsid w:val="53766F5A"/>
    <w:rsid w:val="538A1F74"/>
    <w:rsid w:val="538C3B5F"/>
    <w:rsid w:val="539D1CB0"/>
    <w:rsid w:val="53A9F39A"/>
    <w:rsid w:val="53EB8EC1"/>
    <w:rsid w:val="541F8717"/>
    <w:rsid w:val="545D04F1"/>
    <w:rsid w:val="5464FD9E"/>
    <w:rsid w:val="547C818A"/>
    <w:rsid w:val="54985413"/>
    <w:rsid w:val="54AB025A"/>
    <w:rsid w:val="54B63A22"/>
    <w:rsid w:val="54BC11F0"/>
    <w:rsid w:val="54D02918"/>
    <w:rsid w:val="54D8CE2A"/>
    <w:rsid w:val="54E0F328"/>
    <w:rsid w:val="54F4325D"/>
    <w:rsid w:val="54F6EB06"/>
    <w:rsid w:val="550A6621"/>
    <w:rsid w:val="551BB1F1"/>
    <w:rsid w:val="552C92E8"/>
    <w:rsid w:val="5537EBB2"/>
    <w:rsid w:val="55467AEB"/>
    <w:rsid w:val="555214ED"/>
    <w:rsid w:val="557A67EE"/>
    <w:rsid w:val="55A74E4F"/>
    <w:rsid w:val="55B3CFCD"/>
    <w:rsid w:val="55BDECCA"/>
    <w:rsid w:val="55BE5EBA"/>
    <w:rsid w:val="55C229CD"/>
    <w:rsid w:val="55CC300C"/>
    <w:rsid w:val="55CFCBED"/>
    <w:rsid w:val="55FD187A"/>
    <w:rsid w:val="56176B51"/>
    <w:rsid w:val="5638964F"/>
    <w:rsid w:val="565DE969"/>
    <w:rsid w:val="56A7D789"/>
    <w:rsid w:val="56BF86FA"/>
    <w:rsid w:val="56F255D7"/>
    <w:rsid w:val="57378A45"/>
    <w:rsid w:val="5770DBB1"/>
    <w:rsid w:val="577CF3E1"/>
    <w:rsid w:val="57981C52"/>
    <w:rsid w:val="579AD524"/>
    <w:rsid w:val="57CF7F9B"/>
    <w:rsid w:val="57D03AB8"/>
    <w:rsid w:val="58097E55"/>
    <w:rsid w:val="58270D0A"/>
    <w:rsid w:val="5828DE9F"/>
    <w:rsid w:val="582C8CF7"/>
    <w:rsid w:val="583B8BAE"/>
    <w:rsid w:val="58684C83"/>
    <w:rsid w:val="5878D606"/>
    <w:rsid w:val="58903A59"/>
    <w:rsid w:val="589C763C"/>
    <w:rsid w:val="58B6601A"/>
    <w:rsid w:val="58B66256"/>
    <w:rsid w:val="58D4756F"/>
    <w:rsid w:val="58DFDF8D"/>
    <w:rsid w:val="5916E20C"/>
    <w:rsid w:val="591C4F92"/>
    <w:rsid w:val="593E67A6"/>
    <w:rsid w:val="59695744"/>
    <w:rsid w:val="596DAA89"/>
    <w:rsid w:val="5974C86C"/>
    <w:rsid w:val="5987CAD8"/>
    <w:rsid w:val="5990E2D9"/>
    <w:rsid w:val="59B7685A"/>
    <w:rsid w:val="59BF02EE"/>
    <w:rsid w:val="59D4EF4B"/>
    <w:rsid w:val="59DAC0C3"/>
    <w:rsid w:val="59DE3FF6"/>
    <w:rsid w:val="5A217AA2"/>
    <w:rsid w:val="5A636196"/>
    <w:rsid w:val="5A80BA90"/>
    <w:rsid w:val="5AE98862"/>
    <w:rsid w:val="5AF82087"/>
    <w:rsid w:val="5B2B0471"/>
    <w:rsid w:val="5B390CC5"/>
    <w:rsid w:val="5B8DDBFE"/>
    <w:rsid w:val="5B94C011"/>
    <w:rsid w:val="5B976725"/>
    <w:rsid w:val="5B9A88DF"/>
    <w:rsid w:val="5BABCA86"/>
    <w:rsid w:val="5BEEC6E2"/>
    <w:rsid w:val="5BF9109F"/>
    <w:rsid w:val="5C0F0B80"/>
    <w:rsid w:val="5C27A900"/>
    <w:rsid w:val="5C43750F"/>
    <w:rsid w:val="5C4794F0"/>
    <w:rsid w:val="5C49E99A"/>
    <w:rsid w:val="5C531409"/>
    <w:rsid w:val="5C53A998"/>
    <w:rsid w:val="5C67E022"/>
    <w:rsid w:val="5C753BB1"/>
    <w:rsid w:val="5C90DB6A"/>
    <w:rsid w:val="5CAAB297"/>
    <w:rsid w:val="5CB3996C"/>
    <w:rsid w:val="5CBA8F63"/>
    <w:rsid w:val="5CDAF67E"/>
    <w:rsid w:val="5D081AE7"/>
    <w:rsid w:val="5D23D818"/>
    <w:rsid w:val="5D59A599"/>
    <w:rsid w:val="5D7669DB"/>
    <w:rsid w:val="5D8A39F6"/>
    <w:rsid w:val="5DB290B8"/>
    <w:rsid w:val="5DE8DA66"/>
    <w:rsid w:val="5E0CFB84"/>
    <w:rsid w:val="5E21BCA5"/>
    <w:rsid w:val="5E307511"/>
    <w:rsid w:val="5E41A791"/>
    <w:rsid w:val="5EB5BE99"/>
    <w:rsid w:val="5ED4E14E"/>
    <w:rsid w:val="5EDEE39A"/>
    <w:rsid w:val="5EF10DFC"/>
    <w:rsid w:val="5EF4C694"/>
    <w:rsid w:val="5F1A291D"/>
    <w:rsid w:val="5F3DAA2F"/>
    <w:rsid w:val="5F5133FF"/>
    <w:rsid w:val="5F65E6E2"/>
    <w:rsid w:val="5F687C98"/>
    <w:rsid w:val="5F871B8D"/>
    <w:rsid w:val="5F87E41E"/>
    <w:rsid w:val="5F90665C"/>
    <w:rsid w:val="5FE11969"/>
    <w:rsid w:val="5FE85936"/>
    <w:rsid w:val="5FEC9762"/>
    <w:rsid w:val="6039C6A2"/>
    <w:rsid w:val="6047C807"/>
    <w:rsid w:val="606439A0"/>
    <w:rsid w:val="6065EF57"/>
    <w:rsid w:val="6073D21A"/>
    <w:rsid w:val="6077BA47"/>
    <w:rsid w:val="60CB8A7E"/>
    <w:rsid w:val="6133E1AB"/>
    <w:rsid w:val="61404ADA"/>
    <w:rsid w:val="6155AFEE"/>
    <w:rsid w:val="619C62D7"/>
    <w:rsid w:val="61A14770"/>
    <w:rsid w:val="61E300D5"/>
    <w:rsid w:val="61F9A41C"/>
    <w:rsid w:val="6209A542"/>
    <w:rsid w:val="62128B3E"/>
    <w:rsid w:val="6217CA0A"/>
    <w:rsid w:val="621B7B59"/>
    <w:rsid w:val="622B480E"/>
    <w:rsid w:val="622EEAE6"/>
    <w:rsid w:val="624B7481"/>
    <w:rsid w:val="624DC4B9"/>
    <w:rsid w:val="624ED220"/>
    <w:rsid w:val="626FACFC"/>
    <w:rsid w:val="6286848C"/>
    <w:rsid w:val="62877B39"/>
    <w:rsid w:val="629607AB"/>
    <w:rsid w:val="62C3BD58"/>
    <w:rsid w:val="62EC3E4F"/>
    <w:rsid w:val="6306AA01"/>
    <w:rsid w:val="63080799"/>
    <w:rsid w:val="634D0115"/>
    <w:rsid w:val="6369640B"/>
    <w:rsid w:val="636D5884"/>
    <w:rsid w:val="6398D2BC"/>
    <w:rsid w:val="63AE58B7"/>
    <w:rsid w:val="63D1383C"/>
    <w:rsid w:val="63D3E7BF"/>
    <w:rsid w:val="63DB0CEA"/>
    <w:rsid w:val="63DEDB65"/>
    <w:rsid w:val="63E93587"/>
    <w:rsid w:val="63EF5DA0"/>
    <w:rsid w:val="64022DD5"/>
    <w:rsid w:val="640D4407"/>
    <w:rsid w:val="641FA946"/>
    <w:rsid w:val="64266393"/>
    <w:rsid w:val="64276BAC"/>
    <w:rsid w:val="647BFD11"/>
    <w:rsid w:val="64B75CD3"/>
    <w:rsid w:val="64FC59D7"/>
    <w:rsid w:val="6521E97B"/>
    <w:rsid w:val="652D7B14"/>
    <w:rsid w:val="655FD00D"/>
    <w:rsid w:val="65720430"/>
    <w:rsid w:val="658F8368"/>
    <w:rsid w:val="658F836C"/>
    <w:rsid w:val="659A13E8"/>
    <w:rsid w:val="65AABC3A"/>
    <w:rsid w:val="65AE4871"/>
    <w:rsid w:val="65B1EF4E"/>
    <w:rsid w:val="65F8CFA6"/>
    <w:rsid w:val="66132BA4"/>
    <w:rsid w:val="668B8026"/>
    <w:rsid w:val="6695EA84"/>
    <w:rsid w:val="66AC8F6F"/>
    <w:rsid w:val="66B5CFB1"/>
    <w:rsid w:val="66B78BC9"/>
    <w:rsid w:val="66C40C12"/>
    <w:rsid w:val="66CE408A"/>
    <w:rsid w:val="66D454F7"/>
    <w:rsid w:val="66D9BAE8"/>
    <w:rsid w:val="6703D2FE"/>
    <w:rsid w:val="67087F72"/>
    <w:rsid w:val="6732F3CE"/>
    <w:rsid w:val="673B8A56"/>
    <w:rsid w:val="673E3E33"/>
    <w:rsid w:val="674EE923"/>
    <w:rsid w:val="6792085D"/>
    <w:rsid w:val="6797CA46"/>
    <w:rsid w:val="6797FC3E"/>
    <w:rsid w:val="67B53212"/>
    <w:rsid w:val="67D4738F"/>
    <w:rsid w:val="67DD49D0"/>
    <w:rsid w:val="67DEB5C8"/>
    <w:rsid w:val="67F45CF9"/>
    <w:rsid w:val="680B8AA4"/>
    <w:rsid w:val="68358418"/>
    <w:rsid w:val="683A2265"/>
    <w:rsid w:val="683D0D2D"/>
    <w:rsid w:val="6842E34F"/>
    <w:rsid w:val="684DA6D1"/>
    <w:rsid w:val="684F8662"/>
    <w:rsid w:val="68608586"/>
    <w:rsid w:val="6862A0F5"/>
    <w:rsid w:val="68849D1F"/>
    <w:rsid w:val="68A2B9E8"/>
    <w:rsid w:val="68D5233F"/>
    <w:rsid w:val="68E971C7"/>
    <w:rsid w:val="69020CC2"/>
    <w:rsid w:val="6935EC54"/>
    <w:rsid w:val="697DF40D"/>
    <w:rsid w:val="69823B60"/>
    <w:rsid w:val="698D1238"/>
    <w:rsid w:val="698DB8B1"/>
    <w:rsid w:val="69B03273"/>
    <w:rsid w:val="69CE73FE"/>
    <w:rsid w:val="69E24C15"/>
    <w:rsid w:val="69FBB4AA"/>
    <w:rsid w:val="6A615A25"/>
    <w:rsid w:val="6AAEE5D6"/>
    <w:rsid w:val="6ACCE093"/>
    <w:rsid w:val="6AEEC084"/>
    <w:rsid w:val="6AEF6392"/>
    <w:rsid w:val="6AFA8BD5"/>
    <w:rsid w:val="6B049865"/>
    <w:rsid w:val="6B0E3A06"/>
    <w:rsid w:val="6B13EDD4"/>
    <w:rsid w:val="6B22DB70"/>
    <w:rsid w:val="6B466097"/>
    <w:rsid w:val="6B481399"/>
    <w:rsid w:val="6B4CE84A"/>
    <w:rsid w:val="6B8FF9DE"/>
    <w:rsid w:val="6B9AD6C1"/>
    <w:rsid w:val="6BB4760A"/>
    <w:rsid w:val="6BE5787E"/>
    <w:rsid w:val="6BF03744"/>
    <w:rsid w:val="6C00C7E1"/>
    <w:rsid w:val="6C1C46B7"/>
    <w:rsid w:val="6C4F67FC"/>
    <w:rsid w:val="6C5068CF"/>
    <w:rsid w:val="6C5EC901"/>
    <w:rsid w:val="6C8673DF"/>
    <w:rsid w:val="6CBC98AF"/>
    <w:rsid w:val="6CBF5DB7"/>
    <w:rsid w:val="6CC2A6BD"/>
    <w:rsid w:val="6CC7BCD5"/>
    <w:rsid w:val="6CD2E92D"/>
    <w:rsid w:val="6CEF794C"/>
    <w:rsid w:val="6D0703BF"/>
    <w:rsid w:val="6D2F622C"/>
    <w:rsid w:val="6D48BD1B"/>
    <w:rsid w:val="6D4C5406"/>
    <w:rsid w:val="6D56B973"/>
    <w:rsid w:val="6D634877"/>
    <w:rsid w:val="6D76EB5F"/>
    <w:rsid w:val="6D77B0F4"/>
    <w:rsid w:val="6D79EFDC"/>
    <w:rsid w:val="6D91EEED"/>
    <w:rsid w:val="6D9CA99C"/>
    <w:rsid w:val="6DA292F8"/>
    <w:rsid w:val="6DC3D3C6"/>
    <w:rsid w:val="6DD493BE"/>
    <w:rsid w:val="6DF08628"/>
    <w:rsid w:val="6DFBA3BA"/>
    <w:rsid w:val="6DFEAD7D"/>
    <w:rsid w:val="6E2E8C18"/>
    <w:rsid w:val="6E3C9577"/>
    <w:rsid w:val="6E455B90"/>
    <w:rsid w:val="6E69BE9D"/>
    <w:rsid w:val="6E6C0423"/>
    <w:rsid w:val="6E76AB18"/>
    <w:rsid w:val="6E83964E"/>
    <w:rsid w:val="6E9A5A93"/>
    <w:rsid w:val="6EB50BEB"/>
    <w:rsid w:val="6F17763E"/>
    <w:rsid w:val="6F3D85CB"/>
    <w:rsid w:val="6F44CB14"/>
    <w:rsid w:val="6F4A21B9"/>
    <w:rsid w:val="6F4D0C3A"/>
    <w:rsid w:val="6F60329B"/>
    <w:rsid w:val="6F72B33C"/>
    <w:rsid w:val="6F8E471B"/>
    <w:rsid w:val="6F9C78C2"/>
    <w:rsid w:val="6F9D7AD2"/>
    <w:rsid w:val="6FA3D163"/>
    <w:rsid w:val="6FA90E9F"/>
    <w:rsid w:val="6FA9DA1C"/>
    <w:rsid w:val="6FB2FEF8"/>
    <w:rsid w:val="6FBE33B7"/>
    <w:rsid w:val="6FD4FCE9"/>
    <w:rsid w:val="6FE0CC19"/>
    <w:rsid w:val="700FC9EF"/>
    <w:rsid w:val="70321428"/>
    <w:rsid w:val="7058356D"/>
    <w:rsid w:val="705BCEEE"/>
    <w:rsid w:val="709370AD"/>
    <w:rsid w:val="709516DF"/>
    <w:rsid w:val="70979122"/>
    <w:rsid w:val="70B5DB9B"/>
    <w:rsid w:val="70BA9671"/>
    <w:rsid w:val="7146EAB9"/>
    <w:rsid w:val="718DB4F2"/>
    <w:rsid w:val="71A5C0C9"/>
    <w:rsid w:val="71BCC3E3"/>
    <w:rsid w:val="71C7266B"/>
    <w:rsid w:val="71DF4A2A"/>
    <w:rsid w:val="71E4794A"/>
    <w:rsid w:val="72225DD6"/>
    <w:rsid w:val="7225FD24"/>
    <w:rsid w:val="722F050E"/>
    <w:rsid w:val="7232021D"/>
    <w:rsid w:val="7245E575"/>
    <w:rsid w:val="7253343B"/>
    <w:rsid w:val="7255A8B7"/>
    <w:rsid w:val="726BB5EE"/>
    <w:rsid w:val="728C368D"/>
    <w:rsid w:val="72A273B8"/>
    <w:rsid w:val="72D0F80D"/>
    <w:rsid w:val="72D361F2"/>
    <w:rsid w:val="72E2D42B"/>
    <w:rsid w:val="72F4A7AE"/>
    <w:rsid w:val="72F4E916"/>
    <w:rsid w:val="72F6D4B8"/>
    <w:rsid w:val="730E0C1B"/>
    <w:rsid w:val="7358B39F"/>
    <w:rsid w:val="736B425F"/>
    <w:rsid w:val="737BBB4B"/>
    <w:rsid w:val="73C9BB85"/>
    <w:rsid w:val="73D54328"/>
    <w:rsid w:val="74169D09"/>
    <w:rsid w:val="7422D1D0"/>
    <w:rsid w:val="742BDBDE"/>
    <w:rsid w:val="742F60A3"/>
    <w:rsid w:val="7430A253"/>
    <w:rsid w:val="74360D33"/>
    <w:rsid w:val="745BB0B0"/>
    <w:rsid w:val="74780F41"/>
    <w:rsid w:val="747CE236"/>
    <w:rsid w:val="74808A10"/>
    <w:rsid w:val="749CDADE"/>
    <w:rsid w:val="74B7ADB4"/>
    <w:rsid w:val="74BE45FB"/>
    <w:rsid w:val="74D366AC"/>
    <w:rsid w:val="74D49006"/>
    <w:rsid w:val="74DF6784"/>
    <w:rsid w:val="74E7EE8E"/>
    <w:rsid w:val="7501B5DF"/>
    <w:rsid w:val="750A0C0C"/>
    <w:rsid w:val="75126052"/>
    <w:rsid w:val="75330BD9"/>
    <w:rsid w:val="753553C3"/>
    <w:rsid w:val="7540A1CE"/>
    <w:rsid w:val="75417F72"/>
    <w:rsid w:val="754B7944"/>
    <w:rsid w:val="75AB23D4"/>
    <w:rsid w:val="75AC3248"/>
    <w:rsid w:val="75B1B646"/>
    <w:rsid w:val="75D55871"/>
    <w:rsid w:val="75E4B9DF"/>
    <w:rsid w:val="76016126"/>
    <w:rsid w:val="760EC16A"/>
    <w:rsid w:val="76231C6F"/>
    <w:rsid w:val="7627C5AE"/>
    <w:rsid w:val="762822FE"/>
    <w:rsid w:val="76287F27"/>
    <w:rsid w:val="762F9853"/>
    <w:rsid w:val="7653EF38"/>
    <w:rsid w:val="766418B7"/>
    <w:rsid w:val="766AAE00"/>
    <w:rsid w:val="766F6731"/>
    <w:rsid w:val="767E252B"/>
    <w:rsid w:val="7685448B"/>
    <w:rsid w:val="768661D2"/>
    <w:rsid w:val="76B3FFC4"/>
    <w:rsid w:val="76BB413C"/>
    <w:rsid w:val="7710C1CC"/>
    <w:rsid w:val="77451263"/>
    <w:rsid w:val="7762BE7B"/>
    <w:rsid w:val="776BDC75"/>
    <w:rsid w:val="776D11DA"/>
    <w:rsid w:val="77D42D50"/>
    <w:rsid w:val="77D587A9"/>
    <w:rsid w:val="77E17C49"/>
    <w:rsid w:val="77E50F4D"/>
    <w:rsid w:val="780A087D"/>
    <w:rsid w:val="782083C4"/>
    <w:rsid w:val="782C230C"/>
    <w:rsid w:val="78301C7F"/>
    <w:rsid w:val="785E6881"/>
    <w:rsid w:val="78698EEE"/>
    <w:rsid w:val="7879FC31"/>
    <w:rsid w:val="78A61DED"/>
    <w:rsid w:val="78A6912C"/>
    <w:rsid w:val="78D3DE77"/>
    <w:rsid w:val="790ECB9C"/>
    <w:rsid w:val="7912F44C"/>
    <w:rsid w:val="791E816E"/>
    <w:rsid w:val="79306BBE"/>
    <w:rsid w:val="795C3FFD"/>
    <w:rsid w:val="799ECE96"/>
    <w:rsid w:val="79A6507E"/>
    <w:rsid w:val="79B02CCD"/>
    <w:rsid w:val="79B8EA08"/>
    <w:rsid w:val="79BEC2EC"/>
    <w:rsid w:val="79C8D1E0"/>
    <w:rsid w:val="79D8396C"/>
    <w:rsid w:val="7A09241F"/>
    <w:rsid w:val="7A0987E7"/>
    <w:rsid w:val="7A0FF07E"/>
    <w:rsid w:val="7A16B5A5"/>
    <w:rsid w:val="7A8D3D34"/>
    <w:rsid w:val="7A9599B6"/>
    <w:rsid w:val="7ACC8CDA"/>
    <w:rsid w:val="7AE0A66A"/>
    <w:rsid w:val="7AE466D3"/>
    <w:rsid w:val="7AF140C4"/>
    <w:rsid w:val="7B3F4639"/>
    <w:rsid w:val="7B4E6D30"/>
    <w:rsid w:val="7B6EC1C6"/>
    <w:rsid w:val="7B8D4FA0"/>
    <w:rsid w:val="7B90DDC6"/>
    <w:rsid w:val="7BDF0200"/>
    <w:rsid w:val="7BFEBAEF"/>
    <w:rsid w:val="7C6BA00D"/>
    <w:rsid w:val="7C6F8040"/>
    <w:rsid w:val="7CB6E634"/>
    <w:rsid w:val="7CD2909E"/>
    <w:rsid w:val="7CD2F2F0"/>
    <w:rsid w:val="7CDA191E"/>
    <w:rsid w:val="7CE03DDE"/>
    <w:rsid w:val="7CE7A319"/>
    <w:rsid w:val="7D12114C"/>
    <w:rsid w:val="7D15C033"/>
    <w:rsid w:val="7D2F91A5"/>
    <w:rsid w:val="7D39CF36"/>
    <w:rsid w:val="7D6BBEE8"/>
    <w:rsid w:val="7DD10BB9"/>
    <w:rsid w:val="7DF5240A"/>
    <w:rsid w:val="7E066E70"/>
    <w:rsid w:val="7E07F82E"/>
    <w:rsid w:val="7E27D57F"/>
    <w:rsid w:val="7E2E359F"/>
    <w:rsid w:val="7E3D93BE"/>
    <w:rsid w:val="7E45ADD4"/>
    <w:rsid w:val="7E6BC1A3"/>
    <w:rsid w:val="7EAA6A13"/>
    <w:rsid w:val="7EB14768"/>
    <w:rsid w:val="7ED41653"/>
    <w:rsid w:val="7ED60D67"/>
    <w:rsid w:val="7F02217A"/>
    <w:rsid w:val="7F05A916"/>
    <w:rsid w:val="7F0F902B"/>
    <w:rsid w:val="7F0FAD17"/>
    <w:rsid w:val="7F2E64AC"/>
    <w:rsid w:val="7F39386B"/>
    <w:rsid w:val="7F46F824"/>
    <w:rsid w:val="7F4CB487"/>
    <w:rsid w:val="7F81C759"/>
    <w:rsid w:val="7FB1F038"/>
    <w:rsid w:val="7FBC348F"/>
    <w:rsid w:val="7FCEEAE7"/>
    <w:rsid w:val="7FDEBF2E"/>
    <w:rsid w:val="7FEFC6AC"/>
    <w:rsid w:val="7FF0263B"/>
    <w:rsid w:val="7FFCB28E"/>
    <w:rsid w:val="7FFCCE9C"/>
    <w:rsid w:val="7FFD56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F9F86"/>
  <w15:chartTrackingRefBased/>
  <w15:docId w15:val="{5CBCB0DB-523C-43EC-8FEB-65552232A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F65"/>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5191AAD"/>
    <w:pPr>
      <w:ind w:left="720"/>
      <w:contextualSpacing/>
    </w:pPr>
  </w:style>
  <w:style w:type="paragraph" w:styleId="Revision">
    <w:name w:val="Revision"/>
    <w:hidden/>
    <w:uiPriority w:val="99"/>
    <w:semiHidden/>
    <w:rsid w:val="00447734"/>
    <w:pPr>
      <w:spacing w:after="0" w:line="240" w:lineRule="auto"/>
    </w:pPr>
  </w:style>
  <w:style w:type="character" w:styleId="CommentReference">
    <w:name w:val="annotation reference"/>
    <w:basedOn w:val="DefaultParagraphFont"/>
    <w:uiPriority w:val="99"/>
    <w:semiHidden/>
    <w:unhideWhenUsed/>
    <w:rsid w:val="00504662"/>
    <w:rPr>
      <w:sz w:val="16"/>
      <w:szCs w:val="16"/>
    </w:rPr>
  </w:style>
  <w:style w:type="paragraph" w:styleId="CommentText">
    <w:name w:val="annotation text"/>
    <w:basedOn w:val="Normal"/>
    <w:link w:val="CommentTextChar"/>
    <w:uiPriority w:val="99"/>
    <w:unhideWhenUsed/>
    <w:rsid w:val="00504662"/>
    <w:pPr>
      <w:spacing w:line="240" w:lineRule="auto"/>
    </w:pPr>
    <w:rPr>
      <w:sz w:val="20"/>
      <w:szCs w:val="20"/>
    </w:rPr>
  </w:style>
  <w:style w:type="character" w:customStyle="1" w:styleId="CommentTextChar">
    <w:name w:val="Comment Text Char"/>
    <w:basedOn w:val="DefaultParagraphFont"/>
    <w:link w:val="CommentText"/>
    <w:uiPriority w:val="99"/>
    <w:rsid w:val="00504662"/>
    <w:rPr>
      <w:sz w:val="20"/>
      <w:szCs w:val="20"/>
    </w:rPr>
  </w:style>
  <w:style w:type="paragraph" w:styleId="CommentSubject">
    <w:name w:val="annotation subject"/>
    <w:basedOn w:val="CommentText"/>
    <w:next w:val="CommentText"/>
    <w:link w:val="CommentSubjectChar"/>
    <w:uiPriority w:val="99"/>
    <w:semiHidden/>
    <w:unhideWhenUsed/>
    <w:rsid w:val="00504662"/>
    <w:rPr>
      <w:b/>
      <w:bCs/>
    </w:rPr>
  </w:style>
  <w:style w:type="character" w:customStyle="1" w:styleId="CommentSubjectChar">
    <w:name w:val="Comment Subject Char"/>
    <w:basedOn w:val="CommentTextChar"/>
    <w:link w:val="CommentSubject"/>
    <w:uiPriority w:val="99"/>
    <w:semiHidden/>
    <w:rsid w:val="00504662"/>
    <w:rPr>
      <w:b/>
      <w:bCs/>
      <w:sz w:val="20"/>
      <w:szCs w:val="20"/>
    </w:rPr>
  </w:style>
  <w:style w:type="character" w:styleId="Hyperlink">
    <w:name w:val="Hyperlink"/>
    <w:basedOn w:val="DefaultParagraphFont"/>
    <w:uiPriority w:val="99"/>
    <w:unhideWhenUsed/>
    <w:rPr>
      <w:color w:val="467886" w:themeColor="hyperlink"/>
      <w:u w:val="single"/>
    </w:rPr>
  </w:style>
  <w:style w:type="character" w:styleId="FollowedHyperlink">
    <w:name w:val="FollowedHyperlink"/>
    <w:basedOn w:val="DefaultParagraphFont"/>
    <w:uiPriority w:val="99"/>
    <w:semiHidden/>
    <w:unhideWhenUsed/>
    <w:rsid w:val="003749E5"/>
    <w:rPr>
      <w:color w:val="96607D" w:themeColor="followedHyperlink"/>
      <w:u w:val="single"/>
    </w:rPr>
  </w:style>
  <w:style w:type="character" w:styleId="UnresolvedMention">
    <w:name w:val="Unresolved Mention"/>
    <w:basedOn w:val="DefaultParagraphFont"/>
    <w:uiPriority w:val="99"/>
    <w:semiHidden/>
    <w:unhideWhenUsed/>
    <w:rsid w:val="006E62A1"/>
    <w:rPr>
      <w:color w:val="605E5C"/>
      <w:shd w:val="clear" w:color="auto" w:fill="E1DFDD"/>
    </w:rPr>
  </w:style>
  <w:style w:type="paragraph" w:styleId="NormalWeb">
    <w:name w:val="Normal (Web)"/>
    <w:basedOn w:val="Normal"/>
    <w:uiPriority w:val="99"/>
    <w:semiHidden/>
    <w:unhideWhenUsed/>
    <w:rsid w:val="005E4DF7"/>
    <w:pPr>
      <w:spacing w:before="100" w:beforeAutospacing="1" w:after="100" w:afterAutospacing="1" w:line="240" w:lineRule="auto"/>
    </w:pPr>
    <w:rPr>
      <w:rFonts w:ascii="Times New Roman" w:eastAsia="Times New Roman" w:hAnsi="Times New Roman" w:cs="Times New Roman"/>
      <w:lang w:eastAsia="en-US"/>
    </w:rPr>
  </w:style>
  <w:style w:type="paragraph" w:styleId="Header">
    <w:name w:val="header"/>
    <w:basedOn w:val="Normal"/>
    <w:link w:val="HeaderChar"/>
    <w:uiPriority w:val="99"/>
    <w:unhideWhenUsed/>
    <w:rsid w:val="00E53D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D0C"/>
  </w:style>
  <w:style w:type="paragraph" w:styleId="Footer">
    <w:name w:val="footer"/>
    <w:basedOn w:val="Normal"/>
    <w:link w:val="FooterChar"/>
    <w:uiPriority w:val="99"/>
    <w:unhideWhenUsed/>
    <w:rsid w:val="00E53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D0C"/>
  </w:style>
  <w:style w:type="character" w:styleId="Emphasis">
    <w:name w:val="Emphasis"/>
    <w:basedOn w:val="DefaultParagraphFont"/>
    <w:uiPriority w:val="20"/>
    <w:qFormat/>
    <w:rsid w:val="006A63A8"/>
    <w:rPr>
      <w:i/>
      <w:iCs/>
    </w:rPr>
  </w:style>
  <w:style w:type="paragraph" w:customStyle="1" w:styleId="paragraph">
    <w:name w:val="paragraph"/>
    <w:basedOn w:val="Normal"/>
    <w:rsid w:val="00306F0E"/>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306F0E"/>
  </w:style>
  <w:style w:type="character" w:customStyle="1" w:styleId="eop">
    <w:name w:val="eop"/>
    <w:basedOn w:val="DefaultParagraphFont"/>
    <w:rsid w:val="00306F0E"/>
  </w:style>
  <w:style w:type="paragraph" w:styleId="NoSpacing">
    <w:name w:val="No Spacing"/>
    <w:uiPriority w:val="1"/>
    <w:qFormat/>
    <w:rsid w:val="00F556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connruddcenter.org/acs-focus-groups/"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www.scribbr.com/methodology/qualitative-quantitative-research/" TargetMode="External"/><Relationship Id="rId17" Type="http://schemas.openxmlformats.org/officeDocument/2006/relationships/hyperlink" Target="https://uconnruddcenter.org/acs-focus-groups/" TargetMode="External"/><Relationship Id="rId2" Type="http://schemas.openxmlformats.org/officeDocument/2006/relationships/customXml" Target="../customXml/item2.xml"/><Relationship Id="rId16" Type="http://schemas.openxmlformats.org/officeDocument/2006/relationships/hyperlink" Target="https://youthrex.com/measure/samples-of-youth-interview-focus-group-guid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wh.on.ca/what-researchers-mean-by/observational-vs-experimental-studies" TargetMode="External"/><Relationship Id="rId5" Type="http://schemas.openxmlformats.org/officeDocument/2006/relationships/numbering" Target="numbering.xml"/><Relationship Id="rId15" Type="http://schemas.openxmlformats.org/officeDocument/2006/relationships/hyperlink" Target="https://kern.org/homeless-innovative-programs/wp-content/uploads/sites/51/2023/07/Conducting-Focus-Groups-A-Guide-to-Authentic-Student-Centered-Data-Collection-For-Schools.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tb.ku.edu/en/table-of-contents/assessment/assessing-community-needs-and-resources/conduct-focus-groups/m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f1e43ed7-6cd8-4b97-b336-5b8c561264e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1CCC696C26BD1438B26FB44AA5F340F" ma:contentTypeVersion="18" ma:contentTypeDescription="Create a new document." ma:contentTypeScope="" ma:versionID="312509a3e52cc99c8fa7d2a003973262">
  <xsd:schema xmlns:xsd="http://www.w3.org/2001/XMLSchema" xmlns:xs="http://www.w3.org/2001/XMLSchema" xmlns:p="http://schemas.microsoft.com/office/2006/metadata/properties" xmlns:ns3="f1e43ed7-6cd8-4b97-b336-5b8c561264ee" xmlns:ns4="4fb9607e-adb3-4276-b74e-56dcbe18ebdb" targetNamespace="http://schemas.microsoft.com/office/2006/metadata/properties" ma:root="true" ma:fieldsID="df55c1d8a7e40cf5c53380970c0e8ff5" ns3:_="" ns4:_="">
    <xsd:import namespace="f1e43ed7-6cd8-4b97-b336-5b8c561264ee"/>
    <xsd:import namespace="4fb9607e-adb3-4276-b74e-56dcbe18ebd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43ed7-6cd8-4b97-b336-5b8c56126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description="" ma:indexed="true"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b9607e-adb3-4276-b74e-56dcbe18ebd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6E2681-4916-4C07-8D37-9510EDAE4725}">
  <ds:schemaRefs>
    <ds:schemaRef ds:uri="http://schemas.microsoft.com/sharepoint/v3/contenttype/forms"/>
  </ds:schemaRefs>
</ds:datastoreItem>
</file>

<file path=customXml/itemProps2.xml><?xml version="1.0" encoding="utf-8"?>
<ds:datastoreItem xmlns:ds="http://schemas.openxmlformats.org/officeDocument/2006/customXml" ds:itemID="{2285D0CE-D498-48AC-B609-66D267A2F463}">
  <ds:schemaRefs>
    <ds:schemaRef ds:uri="http://schemas.openxmlformats.org/officeDocument/2006/bibliography"/>
  </ds:schemaRefs>
</ds:datastoreItem>
</file>

<file path=customXml/itemProps3.xml><?xml version="1.0" encoding="utf-8"?>
<ds:datastoreItem xmlns:ds="http://schemas.openxmlformats.org/officeDocument/2006/customXml" ds:itemID="{C131849E-EA8D-454B-8B40-87C807EA78B2}">
  <ds:schemaRefs>
    <ds:schemaRef ds:uri="http://schemas.microsoft.com/office/2006/metadata/properties"/>
    <ds:schemaRef ds:uri="http://schemas.microsoft.com/office/infopath/2007/PartnerControls"/>
    <ds:schemaRef ds:uri="f1e43ed7-6cd8-4b97-b336-5b8c561264ee"/>
  </ds:schemaRefs>
</ds:datastoreItem>
</file>

<file path=customXml/itemProps4.xml><?xml version="1.0" encoding="utf-8"?>
<ds:datastoreItem xmlns:ds="http://schemas.openxmlformats.org/officeDocument/2006/customXml" ds:itemID="{AEF72A8F-2ABB-4201-AF2B-2D7BFADB6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43ed7-6cd8-4b97-b336-5b8c561264ee"/>
    <ds:schemaRef ds:uri="4fb9607e-adb3-4276-b74e-56dcbe18e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14</Pages>
  <Words>3504</Words>
  <Characters>21905</Characters>
  <Application>Microsoft Office Word</Application>
  <DocSecurity>0</DocSecurity>
  <Lines>608</Lines>
  <Paragraphs>540</Paragraphs>
  <ScaleCrop>false</ScaleCrop>
  <Company/>
  <LinksUpToDate>false</LinksUpToDate>
  <CharactersWithSpaces>24869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Hernandez</dc:creator>
  <cp:keywords/>
  <dc:description/>
  <cp:lastModifiedBy>Hardee, Carson</cp:lastModifiedBy>
  <cp:revision>3</cp:revision>
  <cp:lastPrinted>2026-04-06T13:43:00Z</cp:lastPrinted>
  <dcterms:created xsi:type="dcterms:W3CDTF">2026-08-11T18:15:00Z</dcterms:created>
  <dcterms:modified xsi:type="dcterms:W3CDTF">2026-08-11T18:21:00Z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0x01010041CCC696C26BD1438B26FB44AA5F340F</vt:lpwstr>
  </property>
</Properties>
</file>