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2227A9" w14:textId="4E3E38CB" w:rsidR="004C15FD" w:rsidRPr="004C15FD" w:rsidRDefault="00897C62" w:rsidP="0066703D">
      <w:pPr>
        <w:pStyle w:val="Heading1"/>
        <w:jc w:val="center"/>
      </w:pPr>
      <w:r w:rsidRPr="004C15FD">
        <w:t>Trainers</w:t>
      </w:r>
      <w:r w:rsidR="00777559" w:rsidRPr="004C15FD">
        <w:t>’ Guide</w:t>
      </w:r>
      <w:r w:rsidR="0066703D">
        <w:t xml:space="preserve"> </w:t>
      </w:r>
      <w:r w:rsidR="009250D9">
        <w:t>–</w:t>
      </w:r>
      <w:r w:rsidR="0066703D">
        <w:t xml:space="preserve"> </w:t>
      </w:r>
      <w:r w:rsidR="009250D9">
        <w:t>Communication Plan</w:t>
      </w:r>
    </w:p>
    <w:p w14:paraId="18D0F476" w14:textId="6FCC575F" w:rsidR="00DF1223" w:rsidRPr="000A4B16" w:rsidRDefault="000A4B16" w:rsidP="000A4B16">
      <w:pPr>
        <w:spacing w:line="278" w:lineRule="auto"/>
        <w:jc w:val="center"/>
        <w:rPr>
          <w:rFonts w:eastAsia="MS Mincho" w:cs="Arial"/>
          <w:b/>
          <w:bCs/>
          <w:i/>
          <w:iCs/>
          <w:color w:val="002060"/>
        </w:rPr>
      </w:pPr>
      <w:r w:rsidRPr="00510D37">
        <w:rPr>
          <w:rFonts w:eastAsia="MS Mincho" w:cs="Arial"/>
          <w:b/>
          <w:bCs/>
          <w:i/>
          <w:iCs/>
          <w:color w:val="002060"/>
        </w:rPr>
        <w:t>Access the full Research module of the Adolescent Citizen Scientists training program</w:t>
      </w:r>
      <w:r>
        <w:rPr>
          <w:rFonts w:eastAsia="MS Mincho" w:cs="Arial"/>
          <w:b/>
          <w:bCs/>
          <w:i/>
          <w:iCs/>
          <w:color w:val="002060"/>
        </w:rPr>
        <w:t xml:space="preserve"> here</w:t>
      </w:r>
      <w:r w:rsidRPr="00510D37">
        <w:rPr>
          <w:rFonts w:eastAsia="MS Mincho" w:cs="Arial"/>
          <w:b/>
          <w:bCs/>
          <w:i/>
          <w:iCs/>
          <w:color w:val="002060"/>
        </w:rPr>
        <w:t>: uconnruddcenter.org/</w:t>
      </w:r>
      <w:proofErr w:type="spellStart"/>
      <w:r w:rsidRPr="00510D37">
        <w:rPr>
          <w:rFonts w:eastAsia="MS Mincho" w:cs="Arial"/>
          <w:b/>
          <w:bCs/>
          <w:i/>
          <w:iCs/>
          <w:color w:val="002060"/>
        </w:rPr>
        <w:t>acs</w:t>
      </w:r>
      <w:proofErr w:type="spellEnd"/>
      <w:r w:rsidRPr="00510D37">
        <w:rPr>
          <w:rFonts w:eastAsia="MS Mincho" w:cs="Arial"/>
          <w:b/>
          <w:bCs/>
          <w:i/>
          <w:iCs/>
          <w:color w:val="002060"/>
        </w:rPr>
        <w:t>-training/</w:t>
      </w:r>
    </w:p>
    <w:p w14:paraId="30B46156" w14:textId="432672CD" w:rsidR="009250D9" w:rsidRDefault="00FB692B" w:rsidP="00E53D0C">
      <w:pPr>
        <w:rPr>
          <w:rFonts w:eastAsia="Arial"/>
        </w:rPr>
      </w:pPr>
      <w:r>
        <w:rPr>
          <w:rFonts w:eastAsia="Arial"/>
        </w:rPr>
        <w:t xml:space="preserve">Any co-design project that results in a program to </w:t>
      </w:r>
      <w:r w:rsidR="000817D5">
        <w:rPr>
          <w:rFonts w:eastAsia="Arial"/>
        </w:rPr>
        <w:t>address co</w:t>
      </w:r>
      <w:r w:rsidR="005C77F8">
        <w:rPr>
          <w:rFonts w:eastAsia="Arial"/>
        </w:rPr>
        <w:t xml:space="preserve">mmunity needs </w:t>
      </w:r>
      <w:r w:rsidR="00DF1223">
        <w:rPr>
          <w:rFonts w:eastAsia="Arial"/>
        </w:rPr>
        <w:t xml:space="preserve">will </w:t>
      </w:r>
      <w:r w:rsidR="005C77F8">
        <w:rPr>
          <w:rFonts w:eastAsia="Arial"/>
        </w:rPr>
        <w:t xml:space="preserve">require an effective communication plan to inform community members about the project and disseminate </w:t>
      </w:r>
      <w:r w:rsidR="00DE5784">
        <w:rPr>
          <w:rFonts w:eastAsia="Arial"/>
        </w:rPr>
        <w:t>any</w:t>
      </w:r>
      <w:r w:rsidR="009A5CFB">
        <w:rPr>
          <w:rFonts w:eastAsia="Arial"/>
        </w:rPr>
        <w:t xml:space="preserve"> materials developed.</w:t>
      </w:r>
    </w:p>
    <w:p w14:paraId="7288BBF4" w14:textId="4B63F73E" w:rsidR="343AE9D4" w:rsidRDefault="343AE9D4" w:rsidP="00E53D0C">
      <w:r w:rsidRPr="36F99286">
        <w:rPr>
          <w:rFonts w:eastAsia="Arial"/>
        </w:rPr>
        <w:t xml:space="preserve">This module will </w:t>
      </w:r>
      <w:r w:rsidR="009A5CFB">
        <w:rPr>
          <w:rFonts w:eastAsia="Arial"/>
        </w:rPr>
        <w:t>provide</w:t>
      </w:r>
      <w:r w:rsidRPr="36F99286">
        <w:rPr>
          <w:rFonts w:eastAsia="Arial"/>
        </w:rPr>
        <w:t xml:space="preserve"> youth participants </w:t>
      </w:r>
      <w:r w:rsidR="009A5CFB">
        <w:rPr>
          <w:rFonts w:eastAsia="Arial"/>
        </w:rPr>
        <w:t xml:space="preserve">with </w:t>
      </w:r>
      <w:r w:rsidR="00CA4D47">
        <w:rPr>
          <w:rFonts w:eastAsia="Arial"/>
        </w:rPr>
        <w:t>the</w:t>
      </w:r>
      <w:r w:rsidR="00E53D0C">
        <w:rPr>
          <w:rFonts w:eastAsia="Arial"/>
        </w:rPr>
        <w:t xml:space="preserve"> </w:t>
      </w:r>
      <w:r w:rsidR="0063712D">
        <w:rPr>
          <w:rFonts w:eastAsia="Arial"/>
        </w:rPr>
        <w:t>necessary tools to create their own communication plan</w:t>
      </w:r>
      <w:r w:rsidR="00580784">
        <w:rPr>
          <w:rFonts w:eastAsia="Arial"/>
        </w:rPr>
        <w:t xml:space="preserve">. </w:t>
      </w:r>
      <w:r w:rsidR="0063712D">
        <w:rPr>
          <w:rFonts w:eastAsia="Arial"/>
        </w:rPr>
        <w:t>The</w:t>
      </w:r>
      <w:r w:rsidR="00580784">
        <w:rPr>
          <w:rFonts w:eastAsia="Arial"/>
        </w:rPr>
        <w:t xml:space="preserve"> session is designed to last approximately </w:t>
      </w:r>
      <w:r w:rsidR="0063712D">
        <w:rPr>
          <w:rFonts w:eastAsia="Arial"/>
        </w:rPr>
        <w:t>30</w:t>
      </w:r>
      <w:r w:rsidR="006A63A8">
        <w:rPr>
          <w:rFonts w:eastAsia="Arial"/>
        </w:rPr>
        <w:t xml:space="preserve"> minutes. </w:t>
      </w:r>
    </w:p>
    <w:p w14:paraId="29293E5D" w14:textId="1DAEF882" w:rsidR="0218089E" w:rsidRDefault="1F94FE1E" w:rsidP="000A4B16">
      <w:pPr>
        <w:pStyle w:val="Heading2"/>
      </w:pPr>
      <w:r w:rsidRPr="7EB14768">
        <w:t>Objective</w:t>
      </w:r>
      <w:r w:rsidR="0020762A">
        <w:t>s</w:t>
      </w:r>
      <w:r w:rsidRPr="7EB14768">
        <w:t xml:space="preserve">: </w:t>
      </w:r>
    </w:p>
    <w:p w14:paraId="1D46C490" w14:textId="77777777" w:rsidR="00E76472" w:rsidRDefault="00E76472" w:rsidP="00E76472">
      <w:pPr>
        <w:pStyle w:val="ListParagraph"/>
        <w:numPr>
          <w:ilvl w:val="0"/>
          <w:numId w:val="42"/>
        </w:numPr>
      </w:pPr>
      <w:r w:rsidRPr="36CEDCEC">
        <w:t>Describe the key components of a public health communication plan using a standardized template, including audience, message, communication channels, and evaluation strategies.</w:t>
      </w:r>
    </w:p>
    <w:p w14:paraId="3EEF8E25" w14:textId="097276CB" w:rsidR="00E76472" w:rsidRDefault="00E76472" w:rsidP="00E76472">
      <w:pPr>
        <w:pStyle w:val="ListParagraph"/>
        <w:numPr>
          <w:ilvl w:val="0"/>
          <w:numId w:val="42"/>
        </w:numPr>
        <w:spacing w:before="240" w:after="240"/>
      </w:pPr>
      <w:r w:rsidRPr="36CEDCEC">
        <w:t xml:space="preserve">Analyze </w:t>
      </w:r>
      <w:r w:rsidR="0020762A">
        <w:t xml:space="preserve">an actual </w:t>
      </w:r>
      <w:r w:rsidR="00DE5784">
        <w:t xml:space="preserve">public </w:t>
      </w:r>
      <w:r w:rsidRPr="36CEDCEC">
        <w:t>health communication campaign (</w:t>
      </w:r>
      <w:r w:rsidR="0020762A">
        <w:t>“truth” anti-smoking campaign</w:t>
      </w:r>
      <w:r w:rsidRPr="36CEDCEC">
        <w:t>) to identify how communication plan components were used to engage audiences and promote behavior change.</w:t>
      </w:r>
    </w:p>
    <w:p w14:paraId="3A7654FA" w14:textId="573E6A46" w:rsidR="1F94FE1E" w:rsidRDefault="1F94FE1E" w:rsidP="000A4B16">
      <w:pPr>
        <w:pStyle w:val="Heading2"/>
      </w:pPr>
      <w:r w:rsidRPr="36F99286">
        <w:t>Materials</w:t>
      </w:r>
      <w:r w:rsidR="10FBFE8C" w:rsidRPr="36F99286">
        <w:t>:</w:t>
      </w:r>
    </w:p>
    <w:p w14:paraId="2D535AA1" w14:textId="4E733FDC" w:rsidR="10FBFE8C" w:rsidRPr="006A63A8" w:rsidRDefault="00636FE1" w:rsidP="006A63A8">
      <w:pPr>
        <w:pStyle w:val="ListParagraph"/>
        <w:numPr>
          <w:ilvl w:val="0"/>
          <w:numId w:val="23"/>
        </w:numPr>
        <w:rPr>
          <w:rFonts w:eastAsia="Calibri"/>
        </w:rPr>
      </w:pPr>
      <w:r w:rsidRPr="006A63A8">
        <w:rPr>
          <w:rFonts w:eastAsia="Calibri"/>
        </w:rPr>
        <w:t>PowerPoint</w:t>
      </w:r>
      <w:r w:rsidR="10FBFE8C" w:rsidRPr="006A63A8">
        <w:rPr>
          <w:rFonts w:eastAsia="Calibri"/>
        </w:rPr>
        <w:t xml:space="preserve"> presentation with embedded </w:t>
      </w:r>
      <w:r w:rsidR="000A165D">
        <w:rPr>
          <w:rFonts w:eastAsia="Calibri"/>
        </w:rPr>
        <w:t xml:space="preserve">links to a website and YouTube </w:t>
      </w:r>
      <w:r w:rsidR="10FBFE8C" w:rsidRPr="006A63A8">
        <w:rPr>
          <w:rFonts w:eastAsia="Calibri"/>
        </w:rPr>
        <w:t>video</w:t>
      </w:r>
      <w:r w:rsidR="000A165D">
        <w:rPr>
          <w:rFonts w:eastAsia="Calibri"/>
        </w:rPr>
        <w:t>s</w:t>
      </w:r>
    </w:p>
    <w:p w14:paraId="0D727AAC" w14:textId="557E1B6D" w:rsidR="11BC1E35" w:rsidRPr="006A63A8" w:rsidRDefault="11BC1E35" w:rsidP="006A63A8">
      <w:pPr>
        <w:pStyle w:val="ListParagraph"/>
        <w:numPr>
          <w:ilvl w:val="0"/>
          <w:numId w:val="23"/>
        </w:numPr>
        <w:rPr>
          <w:rFonts w:eastAsia="Calibri"/>
        </w:rPr>
      </w:pPr>
      <w:r w:rsidRPr="006A63A8">
        <w:rPr>
          <w:rFonts w:eastAsia="Calibri"/>
        </w:rPr>
        <w:t>Flipcharts</w:t>
      </w:r>
      <w:r w:rsidR="004A65F8" w:rsidRPr="006A63A8">
        <w:rPr>
          <w:rFonts w:eastAsia="Calibri"/>
        </w:rPr>
        <w:t>/whiteboard</w:t>
      </w:r>
      <w:r w:rsidRPr="006A63A8">
        <w:rPr>
          <w:rFonts w:eastAsia="Calibri"/>
        </w:rPr>
        <w:t xml:space="preserve"> and markers</w:t>
      </w:r>
    </w:p>
    <w:p w14:paraId="64F4C288" w14:textId="7629BE42" w:rsidR="00EE70ED" w:rsidRPr="00A81AF9" w:rsidRDefault="00EE70ED" w:rsidP="00A81AF9">
      <w:pPr>
        <w:pStyle w:val="ListParagraph"/>
        <w:numPr>
          <w:ilvl w:val="0"/>
          <w:numId w:val="23"/>
        </w:numPr>
        <w:spacing w:line="278" w:lineRule="auto"/>
        <w:rPr>
          <w:rFonts w:eastAsia="Calibri"/>
        </w:rPr>
      </w:pPr>
      <w:r w:rsidRPr="00A81AF9">
        <w:rPr>
          <w:rFonts w:eastAsia="Calibri"/>
        </w:rPr>
        <w:t>Handout</w:t>
      </w:r>
      <w:r w:rsidR="000A165D" w:rsidRPr="00A81AF9">
        <w:rPr>
          <w:rFonts w:eastAsia="Calibri"/>
        </w:rPr>
        <w:t>: Communication Plan template</w:t>
      </w:r>
      <w:r w:rsidR="00CD6275" w:rsidRPr="00A81AF9">
        <w:rPr>
          <w:rFonts w:eastAsia="Calibri"/>
        </w:rPr>
        <w:t xml:space="preserve"> </w:t>
      </w:r>
      <w:r w:rsidR="0041550C" w:rsidRPr="00A81AF9">
        <w:rPr>
          <w:rFonts w:eastAsia="Calibri"/>
        </w:rPr>
        <w:t xml:space="preserve">(link to the document is under the Elements of Communication Plan heading on this website: </w:t>
      </w:r>
      <w:hyperlink r:id="rId8" w:history="1">
        <w:r w:rsidR="008C1C89" w:rsidRPr="00A81AF9">
          <w:rPr>
            <w:rStyle w:val="Hyperlink"/>
            <w:rFonts w:eastAsia="Calibri"/>
          </w:rPr>
          <w:t>https://www.cdc.gov/healthy-youth/communication-toolkit/communication-planning.html</w:t>
        </w:r>
      </w:hyperlink>
      <w:r w:rsidR="008C1C89" w:rsidRPr="00A81AF9">
        <w:rPr>
          <w:rFonts w:eastAsia="Calibri"/>
        </w:rPr>
        <w:t xml:space="preserve"> )</w:t>
      </w:r>
      <w:r w:rsidR="0041550C" w:rsidRPr="00A81AF9">
        <w:rPr>
          <w:rFonts w:eastAsia="Calibri"/>
        </w:rPr>
        <w:t xml:space="preserve"> </w:t>
      </w:r>
    </w:p>
    <w:p w14:paraId="688B5732" w14:textId="18AE86CE" w:rsidR="00203069" w:rsidRDefault="00203069" w:rsidP="000A4B16">
      <w:pPr>
        <w:pStyle w:val="Heading2"/>
      </w:pPr>
      <w:r>
        <w:t>Additional resources</w:t>
      </w:r>
      <w:r w:rsidRPr="36F99286">
        <w:t>:</w:t>
      </w:r>
    </w:p>
    <w:p w14:paraId="40E8CD82" w14:textId="5D365318" w:rsidR="004E56B1" w:rsidRPr="004E56B1" w:rsidRDefault="00050FBD" w:rsidP="00D02223">
      <w:pPr>
        <w:pStyle w:val="ListParagraph"/>
        <w:numPr>
          <w:ilvl w:val="0"/>
          <w:numId w:val="39"/>
        </w:numPr>
        <w:rPr>
          <w:rFonts w:eastAsia="Calibri"/>
        </w:rPr>
      </w:pPr>
      <w:r>
        <w:t xml:space="preserve">This </w:t>
      </w:r>
      <w:r w:rsidR="00877BDB" w:rsidRPr="00877BDB">
        <w:t>Communication Toolkit</w:t>
      </w:r>
      <w:r>
        <w:t xml:space="preserve"> from the </w:t>
      </w:r>
      <w:r w:rsidRPr="00877BDB">
        <w:t>Division of Adolescent and School Health, CDC</w:t>
      </w:r>
      <w:r>
        <w:t>,</w:t>
      </w:r>
      <w:r w:rsidR="00877BDB" w:rsidRPr="00877BDB">
        <w:t xml:space="preserve"> </w:t>
      </w:r>
      <w:r>
        <w:t>p</w:t>
      </w:r>
      <w:r w:rsidR="00877BDB" w:rsidRPr="00877BDB">
        <w:t>rovides a</w:t>
      </w:r>
      <w:r w:rsidR="00701913" w:rsidRPr="00877BDB">
        <w:t>dditional information and tools for designing and implementing a school-based public health communication plan</w:t>
      </w:r>
      <w:r w:rsidR="00877BDB" w:rsidRPr="00877BDB">
        <w:t>.</w:t>
      </w:r>
      <w:r w:rsidR="00877BDB">
        <w:rPr>
          <w:rFonts w:ascii="Times New Roman" w:hAnsi="Times New Roman"/>
        </w:rPr>
        <w:t xml:space="preserve"> </w:t>
      </w:r>
      <w:r w:rsidR="00701913">
        <w:rPr>
          <w:rFonts w:ascii="Times New Roman" w:hAnsi="Times New Roman"/>
        </w:rPr>
        <w:t xml:space="preserve"> </w:t>
      </w:r>
      <w:hyperlink r:id="rId9" w:history="1">
        <w:r w:rsidR="004E56B1" w:rsidRPr="004E56B1">
          <w:rPr>
            <w:rStyle w:val="Hyperlink"/>
          </w:rPr>
          <w:t>https://www.cdc.gov/healthy-youth/communication-toolkit/communication-planning.html</w:t>
        </w:r>
      </w:hyperlink>
    </w:p>
    <w:p w14:paraId="46A5CBED" w14:textId="3877E7E8" w:rsidR="00013CFE" w:rsidRPr="001443B0" w:rsidRDefault="00050FBD" w:rsidP="00877BDB">
      <w:pPr>
        <w:pStyle w:val="ListParagraph"/>
        <w:numPr>
          <w:ilvl w:val="0"/>
          <w:numId w:val="39"/>
        </w:numPr>
        <w:rPr>
          <w:rFonts w:eastAsia="Calibri"/>
        </w:rPr>
      </w:pPr>
      <w:r>
        <w:rPr>
          <w:rFonts w:eastAsia="Calibri"/>
        </w:rPr>
        <w:t>The “</w:t>
      </w:r>
      <w:r w:rsidR="008A7436" w:rsidRPr="001443B0">
        <w:rPr>
          <w:rFonts w:eastAsia="Calibri"/>
        </w:rPr>
        <w:t>t</w:t>
      </w:r>
      <w:r w:rsidR="008734AA" w:rsidRPr="001443B0">
        <w:rPr>
          <w:rFonts w:eastAsia="Calibri"/>
        </w:rPr>
        <w:t>ruth</w:t>
      </w:r>
      <w:r>
        <w:rPr>
          <w:rFonts w:eastAsia="Calibri"/>
        </w:rPr>
        <w:t>’ website</w:t>
      </w:r>
      <w:r w:rsidR="008734AA" w:rsidRPr="001443B0">
        <w:rPr>
          <w:rFonts w:eastAsia="Calibri"/>
        </w:rPr>
        <w:t xml:space="preserve"> </w:t>
      </w:r>
      <w:r w:rsidR="008A7436" w:rsidRPr="001443B0">
        <w:rPr>
          <w:rFonts w:eastAsia="Calibri"/>
        </w:rPr>
        <w:t xml:space="preserve">provides an example of a successful public health communication campaign designed to </w:t>
      </w:r>
      <w:r w:rsidR="001443B0" w:rsidRPr="001443B0">
        <w:rPr>
          <w:rFonts w:eastAsia="Calibri"/>
        </w:rPr>
        <w:t xml:space="preserve">discourage tobacco </w:t>
      </w:r>
      <w:r>
        <w:rPr>
          <w:rFonts w:eastAsia="Calibri"/>
        </w:rPr>
        <w:t xml:space="preserve">use among </w:t>
      </w:r>
      <w:r w:rsidR="001443B0" w:rsidRPr="001443B0">
        <w:rPr>
          <w:rFonts w:eastAsia="Calibri"/>
        </w:rPr>
        <w:t xml:space="preserve">youth and </w:t>
      </w:r>
      <w:r w:rsidR="008A7436" w:rsidRPr="001443B0">
        <w:rPr>
          <w:rFonts w:eastAsia="Calibri"/>
        </w:rPr>
        <w:t>engage young people</w:t>
      </w:r>
      <w:r>
        <w:rPr>
          <w:rFonts w:eastAsia="Calibri"/>
        </w:rPr>
        <w:t xml:space="preserve"> in advocacy</w:t>
      </w:r>
      <w:r w:rsidR="001443B0" w:rsidRPr="001443B0">
        <w:rPr>
          <w:rFonts w:eastAsia="Calibri"/>
        </w:rPr>
        <w:t>.</w:t>
      </w:r>
      <w:r w:rsidR="001443B0">
        <w:rPr>
          <w:rFonts w:eastAsia="Calibri"/>
        </w:rPr>
        <w:t xml:space="preserve"> </w:t>
      </w:r>
      <w:hyperlink r:id="rId10" w:history="1">
        <w:r w:rsidR="00FF75A8" w:rsidRPr="001443B0">
          <w:rPr>
            <w:rStyle w:val="Hyperlink"/>
            <w:rFonts w:eastAsia="Calibri"/>
          </w:rPr>
          <w:t>www.thetruth.com</w:t>
        </w:r>
      </w:hyperlink>
    </w:p>
    <w:p w14:paraId="34850DD4" w14:textId="5F0EE282" w:rsidR="00EF543E" w:rsidRPr="00F67744" w:rsidRDefault="000A4B16" w:rsidP="00F67744">
      <w:pPr>
        <w:pStyle w:val="Heading2"/>
      </w:pPr>
      <w:r>
        <w:lastRenderedPageBreak/>
        <w:t>Presentation Outline:</w:t>
      </w:r>
    </w:p>
    <w:p w14:paraId="7F152F7E" w14:textId="6599768F" w:rsidR="5DB290B8" w:rsidRPr="00383ED3" w:rsidRDefault="007351D3" w:rsidP="007351D3">
      <w:pPr>
        <w:pStyle w:val="Heading3"/>
        <w:rPr>
          <w:b/>
          <w:bCs/>
        </w:rPr>
      </w:pPr>
      <w:r>
        <w:t>Introduction</w:t>
      </w:r>
      <w:r w:rsidR="00383ED3">
        <w:t xml:space="preserve"> (</w:t>
      </w:r>
      <w:r w:rsidR="00CB663D">
        <w:t xml:space="preserve">5 minutes) </w:t>
      </w:r>
    </w:p>
    <w:p w14:paraId="0A120CD5" w14:textId="13DDAED5" w:rsidR="00383ED3" w:rsidRDefault="00CB663D" w:rsidP="008A6825">
      <w:pPr>
        <w:spacing w:line="278" w:lineRule="auto"/>
        <w:ind w:left="360"/>
        <w:rPr>
          <w:rFonts w:eastAsia="Calibri"/>
        </w:rPr>
      </w:pPr>
      <w:r>
        <w:rPr>
          <w:rFonts w:eastAsia="Calibri"/>
        </w:rPr>
        <w:t>Provides</w:t>
      </w:r>
      <w:r w:rsidR="007351D3">
        <w:rPr>
          <w:rFonts w:eastAsia="Calibri"/>
        </w:rPr>
        <w:t xml:space="preserve"> general information about a communication plan, including why your </w:t>
      </w:r>
      <w:r w:rsidR="00A81AF9">
        <w:rPr>
          <w:rFonts w:eastAsia="Calibri"/>
        </w:rPr>
        <w:t>public health program</w:t>
      </w:r>
      <w:r w:rsidR="007351D3">
        <w:rPr>
          <w:rFonts w:eastAsia="Calibri"/>
        </w:rPr>
        <w:t xml:space="preserve"> needs one and </w:t>
      </w:r>
      <w:r w:rsidR="00EF543E">
        <w:rPr>
          <w:rFonts w:eastAsia="Calibri"/>
        </w:rPr>
        <w:t>components of every campaign</w:t>
      </w:r>
      <w:r>
        <w:rPr>
          <w:rFonts w:eastAsia="Calibri"/>
        </w:rPr>
        <w:t xml:space="preserve"> (slides 2-</w:t>
      </w:r>
      <w:r w:rsidR="00E44531">
        <w:rPr>
          <w:rFonts w:eastAsia="Calibri"/>
        </w:rPr>
        <w:t>5</w:t>
      </w:r>
      <w:r>
        <w:rPr>
          <w:rFonts w:eastAsia="Calibri"/>
        </w:rPr>
        <w:t>).</w:t>
      </w:r>
    </w:p>
    <w:p w14:paraId="08A22FB2" w14:textId="6C4B8B25" w:rsidR="00CD3B59" w:rsidRDefault="00CD3B59" w:rsidP="008A6825">
      <w:pPr>
        <w:spacing w:line="278" w:lineRule="auto"/>
        <w:ind w:left="360"/>
        <w:rPr>
          <w:rFonts w:eastAsia="Calibri"/>
        </w:rPr>
      </w:pPr>
      <w:r>
        <w:rPr>
          <w:rFonts w:eastAsia="Calibri"/>
        </w:rPr>
        <w:t xml:space="preserve">Hand out the Communications Plan template (from the CDC) with the definitions of </w:t>
      </w:r>
      <w:r w:rsidR="00375E89">
        <w:rPr>
          <w:rFonts w:eastAsia="Calibri"/>
        </w:rPr>
        <w:t>each component.</w:t>
      </w:r>
      <w:r w:rsidR="00342FDF">
        <w:rPr>
          <w:rFonts w:eastAsia="Calibri"/>
        </w:rPr>
        <w:t xml:space="preserve"> </w:t>
      </w:r>
    </w:p>
    <w:p w14:paraId="2B6F0E4E" w14:textId="19E6061F" w:rsidR="4BEA4D24" w:rsidRDefault="00DB1D87" w:rsidP="00F67744">
      <w:pPr>
        <w:pStyle w:val="Heading3"/>
      </w:pPr>
      <w:r>
        <w:t xml:space="preserve">Example: </w:t>
      </w:r>
      <w:r w:rsidR="000A4B16">
        <w:t>“</w:t>
      </w:r>
      <w:r>
        <w:t>truth</w:t>
      </w:r>
      <w:r w:rsidR="000A4B16">
        <w:t>”</w:t>
      </w:r>
      <w:r>
        <w:t xml:space="preserve"> </w:t>
      </w:r>
      <w:r w:rsidR="000A4B16">
        <w:t>C</w:t>
      </w:r>
      <w:r>
        <w:t>ampaign</w:t>
      </w:r>
      <w:r w:rsidR="79B8EA08" w:rsidRPr="046E80E1">
        <w:t xml:space="preserve"> </w:t>
      </w:r>
      <w:r w:rsidR="1C005EA9" w:rsidRPr="046E80E1">
        <w:t>(</w:t>
      </w:r>
      <w:r w:rsidR="00CC021D">
        <w:t>15</w:t>
      </w:r>
      <w:r w:rsidR="001F5E9A">
        <w:t xml:space="preserve"> </w:t>
      </w:r>
      <w:r w:rsidR="1C005EA9" w:rsidRPr="046E80E1">
        <w:t>min</w:t>
      </w:r>
      <w:r w:rsidR="004939B4">
        <w:t>)</w:t>
      </w:r>
    </w:p>
    <w:p w14:paraId="1371B378" w14:textId="273EF8CB" w:rsidR="00CA7C66" w:rsidRDefault="003D70A5" w:rsidP="003E2711">
      <w:pPr>
        <w:pStyle w:val="Heading4"/>
        <w:rPr>
          <w:rFonts w:eastAsia="Calibri"/>
        </w:rPr>
      </w:pPr>
      <w:r>
        <w:rPr>
          <w:rFonts w:eastAsia="Calibri"/>
        </w:rPr>
        <w:t>C</w:t>
      </w:r>
      <w:r w:rsidR="00163F87">
        <w:rPr>
          <w:rFonts w:eastAsia="Calibri"/>
        </w:rPr>
        <w:t>ampaign background</w:t>
      </w:r>
      <w:r w:rsidR="006B2415">
        <w:rPr>
          <w:rFonts w:eastAsia="Calibri"/>
        </w:rPr>
        <w:t xml:space="preserve"> </w:t>
      </w:r>
      <w:r w:rsidR="00026C97">
        <w:rPr>
          <w:rFonts w:eastAsia="Calibri"/>
        </w:rPr>
        <w:t>(slid</w:t>
      </w:r>
      <w:r w:rsidR="0098253F">
        <w:rPr>
          <w:rFonts w:eastAsia="Calibri"/>
        </w:rPr>
        <w:t>es</w:t>
      </w:r>
      <w:r w:rsidR="00026C97">
        <w:rPr>
          <w:rFonts w:eastAsia="Calibri"/>
        </w:rPr>
        <w:t xml:space="preserve"> </w:t>
      </w:r>
      <w:r w:rsidR="00E44531">
        <w:rPr>
          <w:rFonts w:eastAsia="Calibri"/>
        </w:rPr>
        <w:t>6-7</w:t>
      </w:r>
      <w:r w:rsidR="00CA7C66">
        <w:rPr>
          <w:rFonts w:eastAsia="Calibri"/>
        </w:rPr>
        <w:t>)</w:t>
      </w:r>
    </w:p>
    <w:p w14:paraId="71CD359D" w14:textId="02CD7512" w:rsidR="0080323B" w:rsidRDefault="00163F87" w:rsidP="00534582">
      <w:pPr>
        <w:spacing w:line="278" w:lineRule="auto"/>
        <w:ind w:left="360"/>
        <w:rPr>
          <w:rFonts w:eastAsia="Calibri"/>
        </w:rPr>
      </w:pPr>
      <w:r>
        <w:rPr>
          <w:rFonts w:eastAsia="Calibri"/>
        </w:rPr>
        <w:t xml:space="preserve">Take some time browsing the website with the students. </w:t>
      </w:r>
      <w:r w:rsidR="0022427C">
        <w:rPr>
          <w:rFonts w:eastAsia="Calibri"/>
        </w:rPr>
        <w:t xml:space="preserve">The “Why Act” section presents information about the harms of nicotine use among young people and </w:t>
      </w:r>
      <w:r w:rsidR="00167EF0">
        <w:rPr>
          <w:rFonts w:eastAsia="Calibri"/>
        </w:rPr>
        <w:t>deceptive marketing by the</w:t>
      </w:r>
      <w:r w:rsidR="0022427C">
        <w:rPr>
          <w:rFonts w:eastAsia="Calibri"/>
        </w:rPr>
        <w:t xml:space="preserve"> </w:t>
      </w:r>
      <w:r w:rsidR="00D77994">
        <w:rPr>
          <w:rFonts w:eastAsia="Calibri"/>
        </w:rPr>
        <w:t xml:space="preserve">tobacco industry </w:t>
      </w:r>
      <w:r w:rsidR="00167EF0">
        <w:rPr>
          <w:rFonts w:eastAsia="Calibri"/>
        </w:rPr>
        <w:t>to try to hook kids on their products.</w:t>
      </w:r>
    </w:p>
    <w:p w14:paraId="658FB7BA" w14:textId="240B713D" w:rsidR="00167EF0" w:rsidRDefault="00167EF0" w:rsidP="00534582">
      <w:pPr>
        <w:spacing w:line="278" w:lineRule="auto"/>
        <w:ind w:left="360"/>
        <w:rPr>
          <w:rFonts w:eastAsia="Calibri"/>
        </w:rPr>
      </w:pPr>
      <w:r>
        <w:rPr>
          <w:rFonts w:eastAsia="Calibri"/>
        </w:rPr>
        <w:t xml:space="preserve">Discuss parallels with the food industry and </w:t>
      </w:r>
      <w:r w:rsidR="00A23DE8">
        <w:rPr>
          <w:rFonts w:eastAsia="Calibri"/>
        </w:rPr>
        <w:t>unhealthy food marketing to children and teens.</w:t>
      </w:r>
    </w:p>
    <w:p w14:paraId="488CCF34" w14:textId="04CBA5B5" w:rsidR="00F51A3C" w:rsidRDefault="0098253F" w:rsidP="008C08A3">
      <w:pPr>
        <w:spacing w:line="278" w:lineRule="auto"/>
        <w:ind w:left="360"/>
        <w:rPr>
          <w:rFonts w:eastAsia="Calibri"/>
        </w:rPr>
      </w:pPr>
      <w:r>
        <w:rPr>
          <w:rFonts w:eastAsia="Calibri"/>
        </w:rPr>
        <w:t xml:space="preserve">Based on the background </w:t>
      </w:r>
      <w:r w:rsidR="008C08A3">
        <w:rPr>
          <w:rFonts w:eastAsia="Calibri"/>
        </w:rPr>
        <w:t xml:space="preserve">information, ask students if they can identify the “program” goals and the “communication” goals. Discuss the difference between the two types of goals. </w:t>
      </w:r>
      <w:r w:rsidR="00765A61">
        <w:rPr>
          <w:rFonts w:eastAsia="Calibri"/>
        </w:rPr>
        <w:t xml:space="preserve">The program goal is the long-term objective of the program (i.e., reduce teen tobacco use). The communication goal is the message </w:t>
      </w:r>
      <w:r w:rsidR="004806BA">
        <w:rPr>
          <w:rFonts w:eastAsia="Calibri"/>
        </w:rPr>
        <w:t>and the audience for this communication campaign.</w:t>
      </w:r>
    </w:p>
    <w:p w14:paraId="76B7D397" w14:textId="47608F51" w:rsidR="00375E89" w:rsidRDefault="003D70A5" w:rsidP="003D70A5">
      <w:pPr>
        <w:pStyle w:val="Heading4"/>
      </w:pPr>
      <w:r>
        <w:t xml:space="preserve">Campaign ads (slide </w:t>
      </w:r>
      <w:r w:rsidR="008F2F66">
        <w:t>8</w:t>
      </w:r>
      <w:r>
        <w:t>)</w:t>
      </w:r>
    </w:p>
    <w:p w14:paraId="7747BEAC" w14:textId="728C5E91" w:rsidR="003B2545" w:rsidRDefault="003D70A5" w:rsidP="003D70A5">
      <w:pPr>
        <w:spacing w:line="278" w:lineRule="auto"/>
        <w:ind w:left="360"/>
        <w:rPr>
          <w:rFonts w:eastAsia="Calibri"/>
        </w:rPr>
      </w:pPr>
      <w:r>
        <w:rPr>
          <w:rFonts w:eastAsia="Calibri"/>
        </w:rPr>
        <w:t>Show the YouTube videos.</w:t>
      </w:r>
      <w:r w:rsidR="00111199">
        <w:rPr>
          <w:rFonts w:eastAsia="Calibri"/>
        </w:rPr>
        <w:t xml:space="preserve"> Explain that this campaign</w:t>
      </w:r>
      <w:r w:rsidR="001C0B1C">
        <w:rPr>
          <w:rFonts w:eastAsia="Calibri"/>
        </w:rPr>
        <w:t xml:space="preserve"> was from the early 2000s when TV was the main way to communicate your message to a large audience. </w:t>
      </w:r>
      <w:r w:rsidR="003B2545">
        <w:rPr>
          <w:rFonts w:eastAsia="Calibri"/>
        </w:rPr>
        <w:t xml:space="preserve">This was probably the most successful public health campaign ever. </w:t>
      </w:r>
    </w:p>
    <w:p w14:paraId="072774A2" w14:textId="6CA4546D" w:rsidR="003D70A5" w:rsidRDefault="001C0B1C" w:rsidP="003D70A5">
      <w:pPr>
        <w:spacing w:line="278" w:lineRule="auto"/>
        <w:ind w:left="360"/>
        <w:rPr>
          <w:rFonts w:eastAsia="Calibri"/>
        </w:rPr>
      </w:pPr>
      <w:r>
        <w:rPr>
          <w:rFonts w:eastAsia="Calibri"/>
        </w:rPr>
        <w:t xml:space="preserve">Today the media would be much different, but the </w:t>
      </w:r>
      <w:r w:rsidR="003B2545">
        <w:rPr>
          <w:rFonts w:eastAsia="Calibri"/>
        </w:rPr>
        <w:t xml:space="preserve">components of a successful campaign are still the same. </w:t>
      </w:r>
    </w:p>
    <w:p w14:paraId="5026BEF4" w14:textId="5FCEFE57" w:rsidR="003B2545" w:rsidRDefault="003B2545" w:rsidP="003B2545">
      <w:pPr>
        <w:pStyle w:val="Heading4"/>
      </w:pPr>
      <w:r>
        <w:t xml:space="preserve">Campaign components (slides </w:t>
      </w:r>
      <w:r w:rsidR="008F2F66">
        <w:t>9-12</w:t>
      </w:r>
      <w:r>
        <w:t>)</w:t>
      </w:r>
    </w:p>
    <w:p w14:paraId="07185C60" w14:textId="1BD06C03" w:rsidR="003B2545" w:rsidRDefault="00F13038" w:rsidP="00445667">
      <w:pPr>
        <w:spacing w:line="278" w:lineRule="auto"/>
        <w:ind w:left="360"/>
        <w:rPr>
          <w:rFonts w:eastAsia="Calibri"/>
        </w:rPr>
      </w:pPr>
      <w:r>
        <w:rPr>
          <w:rFonts w:eastAsia="Calibri"/>
        </w:rPr>
        <w:t>“</w:t>
      </w:r>
      <w:r w:rsidR="00445667">
        <w:rPr>
          <w:rFonts w:eastAsia="Calibri"/>
        </w:rPr>
        <w:t xml:space="preserve">Who, what, </w:t>
      </w:r>
      <w:r w:rsidR="00782A03">
        <w:rPr>
          <w:rFonts w:eastAsia="Calibri"/>
        </w:rPr>
        <w:t>and how?”</w:t>
      </w:r>
      <w:r w:rsidR="00445667">
        <w:rPr>
          <w:rFonts w:eastAsia="Calibri"/>
        </w:rPr>
        <w:t xml:space="preserve"> </w:t>
      </w:r>
      <w:r>
        <w:rPr>
          <w:rFonts w:eastAsia="Calibri"/>
        </w:rPr>
        <w:t>describes the audience, key messages, and methods tactics used in the “truth” campaign. The</w:t>
      </w:r>
      <w:r w:rsidR="00782A03">
        <w:rPr>
          <w:rFonts w:eastAsia="Calibri"/>
        </w:rPr>
        <w:t xml:space="preserve"> “How to implement” slide provides the definitions of each component. Explain how t</w:t>
      </w:r>
      <w:r w:rsidR="00425650">
        <w:rPr>
          <w:rFonts w:eastAsia="Calibri"/>
        </w:rPr>
        <w:t>his part of the plan would be very detailed and specific to the program and organization implementing it.</w:t>
      </w:r>
    </w:p>
    <w:p w14:paraId="23B556EF" w14:textId="1391EB01" w:rsidR="00712511" w:rsidRDefault="00F942A1" w:rsidP="00445667">
      <w:pPr>
        <w:spacing w:line="278" w:lineRule="auto"/>
        <w:ind w:left="360"/>
        <w:rPr>
          <w:rFonts w:eastAsia="Calibri"/>
        </w:rPr>
      </w:pPr>
      <w:r>
        <w:rPr>
          <w:rFonts w:eastAsia="Calibri"/>
        </w:rPr>
        <w:t xml:space="preserve">The </w:t>
      </w:r>
      <w:r w:rsidR="003B7284">
        <w:rPr>
          <w:rFonts w:eastAsia="Calibri"/>
        </w:rPr>
        <w:t>“How do you know it worked”</w:t>
      </w:r>
      <w:r>
        <w:rPr>
          <w:rFonts w:eastAsia="Calibri"/>
        </w:rPr>
        <w:t xml:space="preserve"> slides show an abstract from a</w:t>
      </w:r>
      <w:r w:rsidR="000F477C">
        <w:rPr>
          <w:rFonts w:eastAsia="Calibri"/>
        </w:rPr>
        <w:t xml:space="preserve"> research</w:t>
      </w:r>
      <w:r>
        <w:rPr>
          <w:rFonts w:eastAsia="Calibri"/>
        </w:rPr>
        <w:t xml:space="preserve"> article that appeared in the American Journal of Public Health </w:t>
      </w:r>
      <w:r w:rsidR="003B7284">
        <w:rPr>
          <w:rFonts w:eastAsia="Calibri"/>
        </w:rPr>
        <w:t xml:space="preserve">that explained how the program was evaluated and the results. </w:t>
      </w:r>
    </w:p>
    <w:p w14:paraId="2C97EA3B" w14:textId="0150FAEF" w:rsidR="00425650" w:rsidRDefault="003B7284" w:rsidP="00445667">
      <w:pPr>
        <w:spacing w:line="278" w:lineRule="auto"/>
        <w:ind w:left="360"/>
        <w:rPr>
          <w:rFonts w:eastAsia="Calibri"/>
        </w:rPr>
      </w:pPr>
      <w:r>
        <w:rPr>
          <w:rFonts w:eastAsia="Calibri"/>
        </w:rPr>
        <w:lastRenderedPageBreak/>
        <w:t xml:space="preserve">Explain that </w:t>
      </w:r>
      <w:r w:rsidR="00CE3880">
        <w:rPr>
          <w:rFonts w:eastAsia="Calibri"/>
        </w:rPr>
        <w:t>most pr</w:t>
      </w:r>
      <w:r w:rsidR="009D7372">
        <w:rPr>
          <w:rFonts w:eastAsia="Calibri"/>
        </w:rPr>
        <w:t xml:space="preserve">ograms won’t have such an extensive evaluation, but it is still important to </w:t>
      </w:r>
      <w:r w:rsidR="001A0C95">
        <w:rPr>
          <w:rFonts w:eastAsia="Calibri"/>
        </w:rPr>
        <w:t xml:space="preserve">decide </w:t>
      </w:r>
      <w:r w:rsidR="000F477C">
        <w:rPr>
          <w:rFonts w:eastAsia="Calibri"/>
        </w:rPr>
        <w:t>at</w:t>
      </w:r>
      <w:r w:rsidR="001A0C95">
        <w:rPr>
          <w:rFonts w:eastAsia="Calibri"/>
        </w:rPr>
        <w:t xml:space="preserve"> the beginning what you want your outcome to be and </w:t>
      </w:r>
      <w:r w:rsidR="00712511">
        <w:rPr>
          <w:rFonts w:eastAsia="Calibri"/>
        </w:rPr>
        <w:t xml:space="preserve">to </w:t>
      </w:r>
      <w:r w:rsidR="001A0C95">
        <w:rPr>
          <w:rFonts w:eastAsia="Calibri"/>
        </w:rPr>
        <w:t>set up a way to evaluate it. It could be something as simple as “xx number of users” will see your social media post</w:t>
      </w:r>
      <w:r w:rsidR="00712511">
        <w:rPr>
          <w:rFonts w:eastAsia="Calibri"/>
        </w:rPr>
        <w:t>s.</w:t>
      </w:r>
      <w:r w:rsidR="001A0C95">
        <w:rPr>
          <w:rFonts w:eastAsia="Calibri"/>
        </w:rPr>
        <w:t xml:space="preserve"> </w:t>
      </w:r>
    </w:p>
    <w:p w14:paraId="2C9C0080" w14:textId="59147BE1" w:rsidR="00432ADB" w:rsidRDefault="00CC021D" w:rsidP="00CC021D">
      <w:pPr>
        <w:pStyle w:val="Heading3"/>
      </w:pPr>
      <w:r>
        <w:t>Creating your own communication plan (</w:t>
      </w:r>
      <w:r w:rsidR="00CB663D">
        <w:t>10+ min</w:t>
      </w:r>
      <w:r>
        <w:t>)</w:t>
      </w:r>
    </w:p>
    <w:p w14:paraId="1628BFF8" w14:textId="4108AAAA" w:rsidR="00405623" w:rsidRDefault="000F477C" w:rsidP="00445667">
      <w:pPr>
        <w:spacing w:line="278" w:lineRule="auto"/>
        <w:ind w:left="360"/>
        <w:rPr>
          <w:rFonts w:eastAsia="Calibri"/>
        </w:rPr>
      </w:pPr>
      <w:r>
        <w:rPr>
          <w:rFonts w:eastAsia="Calibri"/>
        </w:rPr>
        <w:t>This</w:t>
      </w:r>
      <w:r w:rsidR="00405623">
        <w:rPr>
          <w:rFonts w:eastAsia="Calibri"/>
        </w:rPr>
        <w:t xml:space="preserve"> is a brainstorming activity with the students to help them better understand the components of a communication plan.</w:t>
      </w:r>
    </w:p>
    <w:p w14:paraId="0BE61206" w14:textId="7B62BE3A" w:rsidR="00CA6489" w:rsidRDefault="00CB663D" w:rsidP="00445667">
      <w:pPr>
        <w:spacing w:line="278" w:lineRule="auto"/>
        <w:ind w:left="360"/>
        <w:rPr>
          <w:rFonts w:eastAsia="Calibri"/>
        </w:rPr>
      </w:pPr>
      <w:r>
        <w:rPr>
          <w:rFonts w:eastAsia="Calibri"/>
        </w:rPr>
        <w:t xml:space="preserve">First decide on your overall goal. </w:t>
      </w:r>
      <w:r w:rsidR="00CA6489">
        <w:rPr>
          <w:rFonts w:eastAsia="Calibri"/>
        </w:rPr>
        <w:t>Choose a project that your students are working on, something they’ve found interesting in previous sessions, or pick something general (e.g., Increase fruit and vegetable consumption by students).</w:t>
      </w:r>
    </w:p>
    <w:p w14:paraId="470ACEF3" w14:textId="4C36C3FB" w:rsidR="00CC021D" w:rsidRDefault="00CC021D" w:rsidP="00445667">
      <w:pPr>
        <w:spacing w:line="278" w:lineRule="auto"/>
        <w:ind w:left="360"/>
        <w:rPr>
          <w:rFonts w:eastAsia="Calibri"/>
        </w:rPr>
      </w:pPr>
      <w:r>
        <w:rPr>
          <w:rFonts w:eastAsia="Calibri"/>
        </w:rPr>
        <w:t>Using the communication plan template</w:t>
      </w:r>
      <w:r w:rsidR="00DB70A8">
        <w:rPr>
          <w:rFonts w:eastAsia="Calibri"/>
        </w:rPr>
        <w:t xml:space="preserve"> as a guide, brainstorm options to answer the key questions on </w:t>
      </w:r>
      <w:r w:rsidR="00DE23CE">
        <w:rPr>
          <w:rFonts w:eastAsia="Calibri"/>
        </w:rPr>
        <w:t>slide 1</w:t>
      </w:r>
      <w:r w:rsidR="000E6F9E">
        <w:rPr>
          <w:rFonts w:eastAsia="Calibri"/>
        </w:rPr>
        <w:t>3</w:t>
      </w:r>
      <w:r w:rsidR="00DE23CE">
        <w:rPr>
          <w:rFonts w:eastAsia="Calibri"/>
        </w:rPr>
        <w:t xml:space="preserve">. If you are </w:t>
      </w:r>
      <w:r w:rsidR="00EA4D85">
        <w:rPr>
          <w:rFonts w:eastAsia="Calibri"/>
        </w:rPr>
        <w:t xml:space="preserve">working on a specific project, you can start mapping out the details on </w:t>
      </w:r>
      <w:r w:rsidR="000E6F9E">
        <w:rPr>
          <w:rFonts w:eastAsia="Calibri"/>
        </w:rPr>
        <w:t xml:space="preserve">slide </w:t>
      </w:r>
      <w:r w:rsidR="00BC3FA1">
        <w:rPr>
          <w:rFonts w:eastAsia="Calibri"/>
        </w:rPr>
        <w:t>1</w:t>
      </w:r>
      <w:r w:rsidR="000E6F9E">
        <w:rPr>
          <w:rFonts w:eastAsia="Calibri"/>
        </w:rPr>
        <w:t>4</w:t>
      </w:r>
      <w:r w:rsidR="00BC3FA1">
        <w:rPr>
          <w:rFonts w:eastAsia="Calibri"/>
        </w:rPr>
        <w:t>. Alternatively, ask students to come up with a few examples of what would be included in each of the steps.</w:t>
      </w:r>
    </w:p>
    <w:p w14:paraId="007AEECA" w14:textId="77777777" w:rsidR="003D70A5" w:rsidRDefault="003D70A5" w:rsidP="001F580E">
      <w:pPr>
        <w:pStyle w:val="Heading3"/>
        <w:rPr>
          <w:rFonts w:eastAsia="Calibri"/>
        </w:rPr>
      </w:pPr>
    </w:p>
    <w:p w14:paraId="28C38796" w14:textId="334C7700" w:rsidR="00B0088C" w:rsidRPr="001245AE" w:rsidRDefault="00B0088C" w:rsidP="001245AE">
      <w:pPr>
        <w:ind w:left="360"/>
        <w:rPr>
          <w:rFonts w:eastAsia="Calibri"/>
        </w:rPr>
      </w:pPr>
    </w:p>
    <w:sectPr w:rsidR="00B0088C" w:rsidRPr="001245AE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709921" w14:textId="77777777" w:rsidR="00A4441C" w:rsidRDefault="00A4441C" w:rsidP="00E53D0C">
      <w:pPr>
        <w:spacing w:after="0" w:line="240" w:lineRule="auto"/>
      </w:pPr>
      <w:r>
        <w:separator/>
      </w:r>
    </w:p>
  </w:endnote>
  <w:endnote w:type="continuationSeparator" w:id="0">
    <w:p w14:paraId="2AF1EFE8" w14:textId="77777777" w:rsidR="00A4441C" w:rsidRDefault="00A4441C" w:rsidP="00E53D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4120798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BEC4B6" w14:textId="186E2E17" w:rsidR="00E53D0C" w:rsidRDefault="00E53D0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1033AD" w14:textId="77777777" w:rsidR="00E53D0C" w:rsidRDefault="00E53D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3BFC78" w14:textId="77777777" w:rsidR="00A4441C" w:rsidRDefault="00A4441C" w:rsidP="00E53D0C">
      <w:pPr>
        <w:spacing w:after="0" w:line="240" w:lineRule="auto"/>
      </w:pPr>
      <w:r>
        <w:separator/>
      </w:r>
    </w:p>
  </w:footnote>
  <w:footnote w:type="continuationSeparator" w:id="0">
    <w:p w14:paraId="6D199C3F" w14:textId="77777777" w:rsidR="00A4441C" w:rsidRDefault="00A4441C" w:rsidP="00E53D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D6771C"/>
    <w:multiLevelType w:val="hybridMultilevel"/>
    <w:tmpl w:val="EA9C0F52"/>
    <w:lvl w:ilvl="0" w:tplc="3CF29804">
      <w:start w:val="1"/>
      <w:numFmt w:val="decimal"/>
      <w:lvlText w:val="%1."/>
      <w:lvlJc w:val="left"/>
      <w:pPr>
        <w:ind w:left="720" w:hanging="360"/>
      </w:pPr>
    </w:lvl>
    <w:lvl w:ilvl="1" w:tplc="7F1E24D2">
      <w:start w:val="1"/>
      <w:numFmt w:val="lowerLetter"/>
      <w:lvlText w:val="%2."/>
      <w:lvlJc w:val="left"/>
      <w:pPr>
        <w:ind w:left="1440" w:hanging="360"/>
      </w:pPr>
    </w:lvl>
    <w:lvl w:ilvl="2" w:tplc="E8EC6E4A">
      <w:start w:val="1"/>
      <w:numFmt w:val="lowerRoman"/>
      <w:lvlText w:val="%3."/>
      <w:lvlJc w:val="right"/>
      <w:pPr>
        <w:ind w:left="2160" w:hanging="180"/>
      </w:pPr>
    </w:lvl>
    <w:lvl w:ilvl="3" w:tplc="7968E7B2">
      <w:start w:val="1"/>
      <w:numFmt w:val="decimal"/>
      <w:lvlText w:val="%4."/>
      <w:lvlJc w:val="left"/>
      <w:pPr>
        <w:ind w:left="2880" w:hanging="360"/>
      </w:pPr>
    </w:lvl>
    <w:lvl w:ilvl="4" w:tplc="1722C3BC">
      <w:start w:val="1"/>
      <w:numFmt w:val="lowerLetter"/>
      <w:lvlText w:val="%5."/>
      <w:lvlJc w:val="left"/>
      <w:pPr>
        <w:ind w:left="3600" w:hanging="360"/>
      </w:pPr>
    </w:lvl>
    <w:lvl w:ilvl="5" w:tplc="A89E6736">
      <w:start w:val="1"/>
      <w:numFmt w:val="lowerRoman"/>
      <w:lvlText w:val="%6."/>
      <w:lvlJc w:val="right"/>
      <w:pPr>
        <w:ind w:left="4320" w:hanging="180"/>
      </w:pPr>
    </w:lvl>
    <w:lvl w:ilvl="6" w:tplc="007E33AE">
      <w:start w:val="1"/>
      <w:numFmt w:val="decimal"/>
      <w:lvlText w:val="%7."/>
      <w:lvlJc w:val="left"/>
      <w:pPr>
        <w:ind w:left="5040" w:hanging="360"/>
      </w:pPr>
    </w:lvl>
    <w:lvl w:ilvl="7" w:tplc="EE7CA9FE">
      <w:start w:val="1"/>
      <w:numFmt w:val="lowerLetter"/>
      <w:lvlText w:val="%8."/>
      <w:lvlJc w:val="left"/>
      <w:pPr>
        <w:ind w:left="5760" w:hanging="360"/>
      </w:pPr>
    </w:lvl>
    <w:lvl w:ilvl="8" w:tplc="1620307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F26FA"/>
    <w:multiLevelType w:val="hybridMultilevel"/>
    <w:tmpl w:val="F92A7DD6"/>
    <w:lvl w:ilvl="0" w:tplc="2F5C669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236E9"/>
    <w:multiLevelType w:val="hybridMultilevel"/>
    <w:tmpl w:val="1ED8A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E036CE"/>
    <w:multiLevelType w:val="hybridMultilevel"/>
    <w:tmpl w:val="8F985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444400"/>
    <w:multiLevelType w:val="hybridMultilevel"/>
    <w:tmpl w:val="1BE69996"/>
    <w:lvl w:ilvl="0" w:tplc="8818840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C9A07B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0444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2CE2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1260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0A2E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EA3F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BEF8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D2E2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164406"/>
    <w:multiLevelType w:val="hybridMultilevel"/>
    <w:tmpl w:val="BC1273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E362DDD8">
      <w:numFmt w:val="bullet"/>
      <w:lvlText w:val="•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C0821EF"/>
    <w:multiLevelType w:val="hybridMultilevel"/>
    <w:tmpl w:val="ED08D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760D83"/>
    <w:multiLevelType w:val="hybridMultilevel"/>
    <w:tmpl w:val="99E694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708A81"/>
    <w:multiLevelType w:val="hybridMultilevel"/>
    <w:tmpl w:val="58041604"/>
    <w:lvl w:ilvl="0" w:tplc="05248E0A">
      <w:start w:val="1"/>
      <w:numFmt w:val="decimal"/>
      <w:lvlText w:val="%1."/>
      <w:lvlJc w:val="left"/>
      <w:pPr>
        <w:ind w:left="720" w:hanging="360"/>
      </w:pPr>
    </w:lvl>
    <w:lvl w:ilvl="1" w:tplc="AD1ED786">
      <w:start w:val="1"/>
      <w:numFmt w:val="lowerLetter"/>
      <w:lvlText w:val="%2."/>
      <w:lvlJc w:val="left"/>
      <w:pPr>
        <w:ind w:left="1440" w:hanging="360"/>
      </w:pPr>
    </w:lvl>
    <w:lvl w:ilvl="2" w:tplc="BD645BEE">
      <w:start w:val="1"/>
      <w:numFmt w:val="lowerRoman"/>
      <w:lvlText w:val="%3."/>
      <w:lvlJc w:val="right"/>
      <w:pPr>
        <w:ind w:left="2160" w:hanging="180"/>
      </w:pPr>
    </w:lvl>
    <w:lvl w:ilvl="3" w:tplc="3572CF3C">
      <w:start w:val="1"/>
      <w:numFmt w:val="decimal"/>
      <w:lvlText w:val="%4."/>
      <w:lvlJc w:val="left"/>
      <w:pPr>
        <w:ind w:left="2880" w:hanging="360"/>
      </w:pPr>
    </w:lvl>
    <w:lvl w:ilvl="4" w:tplc="E9FC0B20">
      <w:start w:val="1"/>
      <w:numFmt w:val="lowerLetter"/>
      <w:lvlText w:val="%5."/>
      <w:lvlJc w:val="left"/>
      <w:pPr>
        <w:ind w:left="3600" w:hanging="360"/>
      </w:pPr>
    </w:lvl>
    <w:lvl w:ilvl="5" w:tplc="0644BE80">
      <w:start w:val="1"/>
      <w:numFmt w:val="lowerRoman"/>
      <w:lvlText w:val="%6."/>
      <w:lvlJc w:val="right"/>
      <w:pPr>
        <w:ind w:left="4320" w:hanging="180"/>
      </w:pPr>
    </w:lvl>
    <w:lvl w:ilvl="6" w:tplc="B308BA88">
      <w:start w:val="1"/>
      <w:numFmt w:val="decimal"/>
      <w:lvlText w:val="%7."/>
      <w:lvlJc w:val="left"/>
      <w:pPr>
        <w:ind w:left="5040" w:hanging="360"/>
      </w:pPr>
    </w:lvl>
    <w:lvl w:ilvl="7" w:tplc="7BE09C1C">
      <w:start w:val="1"/>
      <w:numFmt w:val="lowerLetter"/>
      <w:lvlText w:val="%8."/>
      <w:lvlJc w:val="left"/>
      <w:pPr>
        <w:ind w:left="5760" w:hanging="360"/>
      </w:pPr>
    </w:lvl>
    <w:lvl w:ilvl="8" w:tplc="72105CE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A7CFE"/>
    <w:multiLevelType w:val="hybridMultilevel"/>
    <w:tmpl w:val="C7A6D3A8"/>
    <w:lvl w:ilvl="0" w:tplc="D0F280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739632F"/>
    <w:multiLevelType w:val="hybridMultilevel"/>
    <w:tmpl w:val="86363F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7C74549"/>
    <w:multiLevelType w:val="hybridMultilevel"/>
    <w:tmpl w:val="7DB61E5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2A8A3548"/>
    <w:multiLevelType w:val="hybridMultilevel"/>
    <w:tmpl w:val="85D26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586901"/>
    <w:multiLevelType w:val="hybridMultilevel"/>
    <w:tmpl w:val="403EF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E36BD8"/>
    <w:multiLevelType w:val="hybridMultilevel"/>
    <w:tmpl w:val="14F08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E849E7"/>
    <w:multiLevelType w:val="hybridMultilevel"/>
    <w:tmpl w:val="B8C04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767FC7"/>
    <w:multiLevelType w:val="hybridMultilevel"/>
    <w:tmpl w:val="853AA87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AE35767"/>
    <w:multiLevelType w:val="hybridMultilevel"/>
    <w:tmpl w:val="A7E6A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D53228"/>
    <w:multiLevelType w:val="hybridMultilevel"/>
    <w:tmpl w:val="31227102"/>
    <w:lvl w:ilvl="0" w:tplc="CC2A10E0">
      <w:start w:val="1"/>
      <w:numFmt w:val="decimal"/>
      <w:lvlText w:val="%1."/>
      <w:lvlJc w:val="left"/>
      <w:pPr>
        <w:ind w:left="720" w:hanging="360"/>
      </w:pPr>
    </w:lvl>
    <w:lvl w:ilvl="1" w:tplc="DCB45DC2">
      <w:start w:val="1"/>
      <w:numFmt w:val="lowerLetter"/>
      <w:lvlText w:val="%2."/>
      <w:lvlJc w:val="left"/>
      <w:pPr>
        <w:ind w:left="1440" w:hanging="360"/>
      </w:pPr>
    </w:lvl>
    <w:lvl w:ilvl="2" w:tplc="3DE4CB14">
      <w:start w:val="1"/>
      <w:numFmt w:val="lowerRoman"/>
      <w:lvlText w:val="%3."/>
      <w:lvlJc w:val="right"/>
      <w:pPr>
        <w:ind w:left="2160" w:hanging="180"/>
      </w:pPr>
    </w:lvl>
    <w:lvl w:ilvl="3" w:tplc="583C7230">
      <w:start w:val="1"/>
      <w:numFmt w:val="decimal"/>
      <w:lvlText w:val="%4."/>
      <w:lvlJc w:val="left"/>
      <w:pPr>
        <w:ind w:left="2880" w:hanging="360"/>
      </w:pPr>
    </w:lvl>
    <w:lvl w:ilvl="4" w:tplc="3BACAA86">
      <w:start w:val="1"/>
      <w:numFmt w:val="lowerLetter"/>
      <w:lvlText w:val="%5."/>
      <w:lvlJc w:val="left"/>
      <w:pPr>
        <w:ind w:left="3600" w:hanging="360"/>
      </w:pPr>
    </w:lvl>
    <w:lvl w:ilvl="5" w:tplc="5D60C634">
      <w:start w:val="1"/>
      <w:numFmt w:val="lowerRoman"/>
      <w:lvlText w:val="%6."/>
      <w:lvlJc w:val="right"/>
      <w:pPr>
        <w:ind w:left="4320" w:hanging="180"/>
      </w:pPr>
    </w:lvl>
    <w:lvl w:ilvl="6" w:tplc="4E28B510">
      <w:start w:val="1"/>
      <w:numFmt w:val="decimal"/>
      <w:lvlText w:val="%7."/>
      <w:lvlJc w:val="left"/>
      <w:pPr>
        <w:ind w:left="5040" w:hanging="360"/>
      </w:pPr>
    </w:lvl>
    <w:lvl w:ilvl="7" w:tplc="C15C70BA">
      <w:start w:val="1"/>
      <w:numFmt w:val="lowerLetter"/>
      <w:lvlText w:val="%8."/>
      <w:lvlJc w:val="left"/>
      <w:pPr>
        <w:ind w:left="5760" w:hanging="360"/>
      </w:pPr>
    </w:lvl>
    <w:lvl w:ilvl="8" w:tplc="2CFE865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4E74BA"/>
    <w:multiLevelType w:val="hybridMultilevel"/>
    <w:tmpl w:val="C5C22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617A8C"/>
    <w:multiLevelType w:val="hybridMultilevel"/>
    <w:tmpl w:val="58985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C66FD5"/>
    <w:multiLevelType w:val="hybridMultilevel"/>
    <w:tmpl w:val="3A1229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1C2DE2"/>
    <w:multiLevelType w:val="hybridMultilevel"/>
    <w:tmpl w:val="C18CCF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ED1207"/>
    <w:multiLevelType w:val="hybridMultilevel"/>
    <w:tmpl w:val="8668D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A7694B"/>
    <w:multiLevelType w:val="hybridMultilevel"/>
    <w:tmpl w:val="5D54F914"/>
    <w:lvl w:ilvl="0" w:tplc="D41AA532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EC011D"/>
    <w:multiLevelType w:val="hybridMultilevel"/>
    <w:tmpl w:val="CC2435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AAFA8C"/>
    <w:multiLevelType w:val="hybridMultilevel"/>
    <w:tmpl w:val="D2F21A3E"/>
    <w:lvl w:ilvl="0" w:tplc="02388A46">
      <w:start w:val="1"/>
      <w:numFmt w:val="decimal"/>
      <w:lvlText w:val="%1."/>
      <w:lvlJc w:val="left"/>
      <w:pPr>
        <w:ind w:left="900" w:hanging="360"/>
      </w:pPr>
      <w:rPr>
        <w:rFonts w:ascii="Arial" w:hAnsi="Arial" w:hint="default"/>
      </w:rPr>
    </w:lvl>
    <w:lvl w:ilvl="1" w:tplc="30D8272A">
      <w:start w:val="1"/>
      <w:numFmt w:val="lowerLetter"/>
      <w:lvlText w:val="%2."/>
      <w:lvlJc w:val="left"/>
      <w:pPr>
        <w:ind w:left="1440" w:hanging="360"/>
      </w:pPr>
    </w:lvl>
    <w:lvl w:ilvl="2" w:tplc="FE8611D6">
      <w:start w:val="1"/>
      <w:numFmt w:val="lowerRoman"/>
      <w:lvlText w:val="%3."/>
      <w:lvlJc w:val="right"/>
      <w:pPr>
        <w:ind w:left="2160" w:hanging="180"/>
      </w:pPr>
    </w:lvl>
    <w:lvl w:ilvl="3" w:tplc="81A63ED4">
      <w:start w:val="1"/>
      <w:numFmt w:val="decimal"/>
      <w:lvlText w:val="%4."/>
      <w:lvlJc w:val="left"/>
      <w:pPr>
        <w:ind w:left="2880" w:hanging="360"/>
      </w:pPr>
    </w:lvl>
    <w:lvl w:ilvl="4" w:tplc="A83A4380">
      <w:start w:val="1"/>
      <w:numFmt w:val="lowerLetter"/>
      <w:lvlText w:val="%5."/>
      <w:lvlJc w:val="left"/>
      <w:pPr>
        <w:ind w:left="3600" w:hanging="360"/>
      </w:pPr>
    </w:lvl>
    <w:lvl w:ilvl="5" w:tplc="EC2E23A6">
      <w:start w:val="1"/>
      <w:numFmt w:val="lowerRoman"/>
      <w:lvlText w:val="%6."/>
      <w:lvlJc w:val="right"/>
      <w:pPr>
        <w:ind w:left="4320" w:hanging="180"/>
      </w:pPr>
    </w:lvl>
    <w:lvl w:ilvl="6" w:tplc="FEEA2386">
      <w:start w:val="1"/>
      <w:numFmt w:val="decimal"/>
      <w:lvlText w:val="%7."/>
      <w:lvlJc w:val="left"/>
      <w:pPr>
        <w:ind w:left="5040" w:hanging="360"/>
      </w:pPr>
    </w:lvl>
    <w:lvl w:ilvl="7" w:tplc="55ECD552">
      <w:start w:val="1"/>
      <w:numFmt w:val="lowerLetter"/>
      <w:lvlText w:val="%8."/>
      <w:lvlJc w:val="left"/>
      <w:pPr>
        <w:ind w:left="5760" w:hanging="360"/>
      </w:pPr>
    </w:lvl>
    <w:lvl w:ilvl="8" w:tplc="51E066A6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454C10"/>
    <w:multiLevelType w:val="hybridMultilevel"/>
    <w:tmpl w:val="8B4C6C46"/>
    <w:lvl w:ilvl="0" w:tplc="7B1C852A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416D06"/>
    <w:multiLevelType w:val="hybridMultilevel"/>
    <w:tmpl w:val="A66645E2"/>
    <w:lvl w:ilvl="0" w:tplc="2F5C669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1FC3C6"/>
    <w:multiLevelType w:val="hybridMultilevel"/>
    <w:tmpl w:val="3714641A"/>
    <w:lvl w:ilvl="0" w:tplc="03C047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0EA99C">
      <w:start w:val="6"/>
      <w:numFmt w:val="decimal"/>
      <w:lvlText w:val="%2)"/>
      <w:lvlJc w:val="left"/>
      <w:pPr>
        <w:ind w:left="1170" w:hanging="360"/>
      </w:pPr>
      <w:rPr>
        <w:rFonts w:hint="default"/>
      </w:rPr>
    </w:lvl>
    <w:lvl w:ilvl="2" w:tplc="1FC630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9CBF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3A3B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B09F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6CFC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1CE7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BAB5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D74354"/>
    <w:multiLevelType w:val="hybridMultilevel"/>
    <w:tmpl w:val="0E2AC9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E2645D"/>
    <w:multiLevelType w:val="hybridMultilevel"/>
    <w:tmpl w:val="C30A13CC"/>
    <w:lvl w:ilvl="0" w:tplc="EA94DCE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5899D18"/>
    <w:multiLevelType w:val="hybridMultilevel"/>
    <w:tmpl w:val="705AB31E"/>
    <w:lvl w:ilvl="0" w:tplc="35F200F6">
      <w:start w:val="1"/>
      <w:numFmt w:val="decimal"/>
      <w:lvlText w:val="%1."/>
      <w:lvlJc w:val="left"/>
      <w:pPr>
        <w:ind w:left="1080" w:hanging="360"/>
      </w:pPr>
    </w:lvl>
    <w:lvl w:ilvl="1" w:tplc="41C45788">
      <w:start w:val="1"/>
      <w:numFmt w:val="lowerLetter"/>
      <w:lvlText w:val="%2."/>
      <w:lvlJc w:val="left"/>
      <w:pPr>
        <w:ind w:left="1800" w:hanging="360"/>
      </w:pPr>
    </w:lvl>
    <w:lvl w:ilvl="2" w:tplc="77B615D4">
      <w:start w:val="1"/>
      <w:numFmt w:val="lowerRoman"/>
      <w:lvlText w:val="%3."/>
      <w:lvlJc w:val="right"/>
      <w:pPr>
        <w:ind w:left="2520" w:hanging="180"/>
      </w:pPr>
    </w:lvl>
    <w:lvl w:ilvl="3" w:tplc="ED16FEE0">
      <w:start w:val="1"/>
      <w:numFmt w:val="decimal"/>
      <w:lvlText w:val="%4."/>
      <w:lvlJc w:val="left"/>
      <w:pPr>
        <w:ind w:left="3240" w:hanging="360"/>
      </w:pPr>
    </w:lvl>
    <w:lvl w:ilvl="4" w:tplc="6F7ECA76">
      <w:start w:val="1"/>
      <w:numFmt w:val="lowerLetter"/>
      <w:lvlText w:val="%5."/>
      <w:lvlJc w:val="left"/>
      <w:pPr>
        <w:ind w:left="3960" w:hanging="360"/>
      </w:pPr>
    </w:lvl>
    <w:lvl w:ilvl="5" w:tplc="8A24FA7A">
      <w:start w:val="1"/>
      <w:numFmt w:val="lowerRoman"/>
      <w:lvlText w:val="%6."/>
      <w:lvlJc w:val="right"/>
      <w:pPr>
        <w:ind w:left="4680" w:hanging="180"/>
      </w:pPr>
    </w:lvl>
    <w:lvl w:ilvl="6" w:tplc="9D3A27DA">
      <w:start w:val="1"/>
      <w:numFmt w:val="decimal"/>
      <w:lvlText w:val="%7."/>
      <w:lvlJc w:val="left"/>
      <w:pPr>
        <w:ind w:left="5400" w:hanging="360"/>
      </w:pPr>
    </w:lvl>
    <w:lvl w:ilvl="7" w:tplc="43FC85B2">
      <w:start w:val="1"/>
      <w:numFmt w:val="lowerLetter"/>
      <w:lvlText w:val="%8."/>
      <w:lvlJc w:val="left"/>
      <w:pPr>
        <w:ind w:left="6120" w:hanging="360"/>
      </w:pPr>
    </w:lvl>
    <w:lvl w:ilvl="8" w:tplc="659EF318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A237EBA"/>
    <w:multiLevelType w:val="hybridMultilevel"/>
    <w:tmpl w:val="E8187CB2"/>
    <w:lvl w:ilvl="0" w:tplc="3C760826">
      <w:start w:val="1"/>
      <w:numFmt w:val="decimal"/>
      <w:lvlText w:val="%1."/>
      <w:lvlJc w:val="left"/>
      <w:pPr>
        <w:ind w:left="720" w:hanging="360"/>
      </w:pPr>
    </w:lvl>
    <w:lvl w:ilvl="1" w:tplc="ECEC98F8">
      <w:start w:val="1"/>
      <w:numFmt w:val="lowerLetter"/>
      <w:lvlText w:val="%2."/>
      <w:lvlJc w:val="left"/>
      <w:pPr>
        <w:ind w:left="1440" w:hanging="360"/>
      </w:pPr>
    </w:lvl>
    <w:lvl w:ilvl="2" w:tplc="EE3064B2">
      <w:start w:val="1"/>
      <w:numFmt w:val="lowerRoman"/>
      <w:lvlText w:val="%3."/>
      <w:lvlJc w:val="right"/>
      <w:pPr>
        <w:ind w:left="2160" w:hanging="180"/>
      </w:pPr>
    </w:lvl>
    <w:lvl w:ilvl="3" w:tplc="605872E0">
      <w:start w:val="1"/>
      <w:numFmt w:val="decimal"/>
      <w:lvlText w:val="%4."/>
      <w:lvlJc w:val="left"/>
      <w:pPr>
        <w:ind w:left="2880" w:hanging="360"/>
      </w:pPr>
    </w:lvl>
    <w:lvl w:ilvl="4" w:tplc="99A49CEE">
      <w:start w:val="1"/>
      <w:numFmt w:val="lowerLetter"/>
      <w:lvlText w:val="%5."/>
      <w:lvlJc w:val="left"/>
      <w:pPr>
        <w:ind w:left="3600" w:hanging="360"/>
      </w:pPr>
    </w:lvl>
    <w:lvl w:ilvl="5" w:tplc="C764EB6A">
      <w:start w:val="1"/>
      <w:numFmt w:val="lowerRoman"/>
      <w:lvlText w:val="%6."/>
      <w:lvlJc w:val="right"/>
      <w:pPr>
        <w:ind w:left="4320" w:hanging="180"/>
      </w:pPr>
    </w:lvl>
    <w:lvl w:ilvl="6" w:tplc="E28A5FB0">
      <w:start w:val="1"/>
      <w:numFmt w:val="decimal"/>
      <w:lvlText w:val="%7."/>
      <w:lvlJc w:val="left"/>
      <w:pPr>
        <w:ind w:left="5040" w:hanging="360"/>
      </w:pPr>
    </w:lvl>
    <w:lvl w:ilvl="7" w:tplc="3D52F42C">
      <w:start w:val="1"/>
      <w:numFmt w:val="lowerLetter"/>
      <w:lvlText w:val="%8."/>
      <w:lvlJc w:val="left"/>
      <w:pPr>
        <w:ind w:left="5760" w:hanging="360"/>
      </w:pPr>
    </w:lvl>
    <w:lvl w:ilvl="8" w:tplc="CA14FC6E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335049"/>
    <w:multiLevelType w:val="hybridMultilevel"/>
    <w:tmpl w:val="7924D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71CB21"/>
    <w:multiLevelType w:val="hybridMultilevel"/>
    <w:tmpl w:val="81B8E480"/>
    <w:lvl w:ilvl="0" w:tplc="AD566A94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260851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86A9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3281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9A0F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1084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184E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F0C0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5220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6B1649"/>
    <w:multiLevelType w:val="hybridMultilevel"/>
    <w:tmpl w:val="5D5E6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CB51CF"/>
    <w:multiLevelType w:val="hybridMultilevel"/>
    <w:tmpl w:val="87BCA5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2C251D"/>
    <w:multiLevelType w:val="hybridMultilevel"/>
    <w:tmpl w:val="FC46D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E760C1"/>
    <w:multiLevelType w:val="hybridMultilevel"/>
    <w:tmpl w:val="2BF82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9676F3"/>
    <w:multiLevelType w:val="hybridMultilevel"/>
    <w:tmpl w:val="A6A8F3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D605D6F"/>
    <w:multiLevelType w:val="hybridMultilevel"/>
    <w:tmpl w:val="B7D853FE"/>
    <w:lvl w:ilvl="0" w:tplc="C03432BA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739A69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00A1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B8E4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E271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8051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C0EB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F276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CAA1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7552548">
    <w:abstractNumId w:val="29"/>
  </w:num>
  <w:num w:numId="2" w16cid:durableId="563218744">
    <w:abstractNumId w:val="26"/>
  </w:num>
  <w:num w:numId="3" w16cid:durableId="153225562">
    <w:abstractNumId w:val="33"/>
  </w:num>
  <w:num w:numId="4" w16cid:durableId="2076512263">
    <w:abstractNumId w:val="8"/>
  </w:num>
  <w:num w:numId="5" w16cid:durableId="1005982225">
    <w:abstractNumId w:val="41"/>
  </w:num>
  <w:num w:numId="6" w16cid:durableId="1747148507">
    <w:abstractNumId w:val="0"/>
  </w:num>
  <w:num w:numId="7" w16cid:durableId="1054886530">
    <w:abstractNumId w:val="35"/>
  </w:num>
  <w:num w:numId="8" w16cid:durableId="488521786">
    <w:abstractNumId w:val="32"/>
  </w:num>
  <w:num w:numId="9" w16cid:durableId="1646742798">
    <w:abstractNumId w:val="4"/>
  </w:num>
  <w:num w:numId="10" w16cid:durableId="1129973631">
    <w:abstractNumId w:val="9"/>
  </w:num>
  <w:num w:numId="11" w16cid:durableId="357396608">
    <w:abstractNumId w:val="19"/>
  </w:num>
  <w:num w:numId="12" w16cid:durableId="2023505503">
    <w:abstractNumId w:val="39"/>
  </w:num>
  <w:num w:numId="13" w16cid:durableId="946080181">
    <w:abstractNumId w:val="7"/>
  </w:num>
  <w:num w:numId="14" w16cid:durableId="225385737">
    <w:abstractNumId w:val="3"/>
  </w:num>
  <w:num w:numId="15" w16cid:durableId="740715154">
    <w:abstractNumId w:val="11"/>
  </w:num>
  <w:num w:numId="16" w16cid:durableId="476534884">
    <w:abstractNumId w:val="12"/>
  </w:num>
  <w:num w:numId="17" w16cid:durableId="978461926">
    <w:abstractNumId w:val="22"/>
  </w:num>
  <w:num w:numId="18" w16cid:durableId="1068453700">
    <w:abstractNumId w:val="5"/>
  </w:num>
  <w:num w:numId="19" w16cid:durableId="34618540">
    <w:abstractNumId w:val="23"/>
  </w:num>
  <w:num w:numId="20" w16cid:durableId="828905557">
    <w:abstractNumId w:val="14"/>
  </w:num>
  <w:num w:numId="21" w16cid:durableId="1066882872">
    <w:abstractNumId w:val="20"/>
  </w:num>
  <w:num w:numId="22" w16cid:durableId="896478175">
    <w:abstractNumId w:val="25"/>
  </w:num>
  <w:num w:numId="23" w16cid:durableId="349378445">
    <w:abstractNumId w:val="13"/>
  </w:num>
  <w:num w:numId="24" w16cid:durableId="527642296">
    <w:abstractNumId w:val="30"/>
  </w:num>
  <w:num w:numId="25" w16cid:durableId="548228927">
    <w:abstractNumId w:val="37"/>
  </w:num>
  <w:num w:numId="26" w16cid:durableId="456920733">
    <w:abstractNumId w:val="31"/>
  </w:num>
  <w:num w:numId="27" w16cid:durableId="1690377929">
    <w:abstractNumId w:val="21"/>
  </w:num>
  <w:num w:numId="28" w16cid:durableId="974260959">
    <w:abstractNumId w:val="17"/>
  </w:num>
  <w:num w:numId="29" w16cid:durableId="350448866">
    <w:abstractNumId w:val="27"/>
  </w:num>
  <w:num w:numId="30" w16cid:durableId="38435042">
    <w:abstractNumId w:val="28"/>
  </w:num>
  <w:num w:numId="31" w16cid:durableId="1195121658">
    <w:abstractNumId w:val="38"/>
  </w:num>
  <w:num w:numId="32" w16cid:durableId="1681227444">
    <w:abstractNumId w:val="1"/>
  </w:num>
  <w:num w:numId="33" w16cid:durableId="1883516345">
    <w:abstractNumId w:val="24"/>
  </w:num>
  <w:num w:numId="34" w16cid:durableId="1724210615">
    <w:abstractNumId w:val="2"/>
  </w:num>
  <w:num w:numId="35" w16cid:durableId="677660629">
    <w:abstractNumId w:val="34"/>
  </w:num>
  <w:num w:numId="36" w16cid:durableId="225917062">
    <w:abstractNumId w:val="15"/>
  </w:num>
  <w:num w:numId="37" w16cid:durableId="16781186">
    <w:abstractNumId w:val="6"/>
  </w:num>
  <w:num w:numId="38" w16cid:durableId="1395198742">
    <w:abstractNumId w:val="36"/>
  </w:num>
  <w:num w:numId="39" w16cid:durableId="611326464">
    <w:abstractNumId w:val="10"/>
  </w:num>
  <w:num w:numId="40" w16cid:durableId="2087728397">
    <w:abstractNumId w:val="40"/>
  </w:num>
  <w:num w:numId="41" w16cid:durableId="579946581">
    <w:abstractNumId w:val="16"/>
  </w:num>
  <w:num w:numId="42" w16cid:durableId="1157915183">
    <w:abstractNumId w:val="1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57F9F86"/>
    <w:rsid w:val="0000017D"/>
    <w:rsid w:val="00000720"/>
    <w:rsid w:val="00013CFE"/>
    <w:rsid w:val="00026C97"/>
    <w:rsid w:val="000302DA"/>
    <w:rsid w:val="00033B26"/>
    <w:rsid w:val="0004170A"/>
    <w:rsid w:val="000420ED"/>
    <w:rsid w:val="000436BC"/>
    <w:rsid w:val="00050FBD"/>
    <w:rsid w:val="00061658"/>
    <w:rsid w:val="00063BA1"/>
    <w:rsid w:val="000669D8"/>
    <w:rsid w:val="000707BC"/>
    <w:rsid w:val="00072B07"/>
    <w:rsid w:val="00073622"/>
    <w:rsid w:val="000817D5"/>
    <w:rsid w:val="000849D0"/>
    <w:rsid w:val="000862D1"/>
    <w:rsid w:val="000867B8"/>
    <w:rsid w:val="00093B8C"/>
    <w:rsid w:val="000A165D"/>
    <w:rsid w:val="000A4B16"/>
    <w:rsid w:val="000A63E5"/>
    <w:rsid w:val="000A7B0E"/>
    <w:rsid w:val="000B0BB3"/>
    <w:rsid w:val="000C4237"/>
    <w:rsid w:val="000D6B29"/>
    <w:rsid w:val="000E3340"/>
    <w:rsid w:val="000E59BC"/>
    <w:rsid w:val="000E6304"/>
    <w:rsid w:val="000E6F9E"/>
    <w:rsid w:val="000F18FB"/>
    <w:rsid w:val="000F4151"/>
    <w:rsid w:val="000F477C"/>
    <w:rsid w:val="000F7D29"/>
    <w:rsid w:val="001103DC"/>
    <w:rsid w:val="00111199"/>
    <w:rsid w:val="00120044"/>
    <w:rsid w:val="001225A7"/>
    <w:rsid w:val="001238A2"/>
    <w:rsid w:val="001245AE"/>
    <w:rsid w:val="001270DB"/>
    <w:rsid w:val="00127AD8"/>
    <w:rsid w:val="0013122F"/>
    <w:rsid w:val="001320D1"/>
    <w:rsid w:val="00134701"/>
    <w:rsid w:val="00143EEA"/>
    <w:rsid w:val="001443B0"/>
    <w:rsid w:val="00154C2E"/>
    <w:rsid w:val="00156DCE"/>
    <w:rsid w:val="00160039"/>
    <w:rsid w:val="00163F87"/>
    <w:rsid w:val="00164B5B"/>
    <w:rsid w:val="00167EF0"/>
    <w:rsid w:val="00170632"/>
    <w:rsid w:val="00171967"/>
    <w:rsid w:val="00182929"/>
    <w:rsid w:val="0018404F"/>
    <w:rsid w:val="0018779E"/>
    <w:rsid w:val="001926F5"/>
    <w:rsid w:val="001A0C95"/>
    <w:rsid w:val="001A319C"/>
    <w:rsid w:val="001B0A98"/>
    <w:rsid w:val="001B3EF7"/>
    <w:rsid w:val="001B5637"/>
    <w:rsid w:val="001B673C"/>
    <w:rsid w:val="001C0B1C"/>
    <w:rsid w:val="001C209C"/>
    <w:rsid w:val="001C2F70"/>
    <w:rsid w:val="001C5413"/>
    <w:rsid w:val="001C7C1F"/>
    <w:rsid w:val="001D5180"/>
    <w:rsid w:val="001D5B24"/>
    <w:rsid w:val="001E41D7"/>
    <w:rsid w:val="001E508F"/>
    <w:rsid w:val="001F580E"/>
    <w:rsid w:val="001F5E9A"/>
    <w:rsid w:val="00203069"/>
    <w:rsid w:val="0020762A"/>
    <w:rsid w:val="00215984"/>
    <w:rsid w:val="00217D1F"/>
    <w:rsid w:val="0022427C"/>
    <w:rsid w:val="002316A6"/>
    <w:rsid w:val="00232199"/>
    <w:rsid w:val="0024205B"/>
    <w:rsid w:val="00243FA1"/>
    <w:rsid w:val="0025026D"/>
    <w:rsid w:val="0026127A"/>
    <w:rsid w:val="00272E48"/>
    <w:rsid w:val="0027322C"/>
    <w:rsid w:val="00274802"/>
    <w:rsid w:val="002A6952"/>
    <w:rsid w:val="002B1A87"/>
    <w:rsid w:val="002B2D62"/>
    <w:rsid w:val="002B6416"/>
    <w:rsid w:val="002B6A6D"/>
    <w:rsid w:val="002D1B78"/>
    <w:rsid w:val="002E1882"/>
    <w:rsid w:val="002F0BC2"/>
    <w:rsid w:val="002F1073"/>
    <w:rsid w:val="002F1753"/>
    <w:rsid w:val="002F2D32"/>
    <w:rsid w:val="002F539B"/>
    <w:rsid w:val="0030344A"/>
    <w:rsid w:val="003034FA"/>
    <w:rsid w:val="003137ED"/>
    <w:rsid w:val="00320AB9"/>
    <w:rsid w:val="00321834"/>
    <w:rsid w:val="00323586"/>
    <w:rsid w:val="003316BB"/>
    <w:rsid w:val="00337921"/>
    <w:rsid w:val="00337BE5"/>
    <w:rsid w:val="00342BED"/>
    <w:rsid w:val="00342FDF"/>
    <w:rsid w:val="00352A98"/>
    <w:rsid w:val="00360F73"/>
    <w:rsid w:val="00365CC2"/>
    <w:rsid w:val="00366319"/>
    <w:rsid w:val="00366BB9"/>
    <w:rsid w:val="00367074"/>
    <w:rsid w:val="00373297"/>
    <w:rsid w:val="003749E5"/>
    <w:rsid w:val="003753F6"/>
    <w:rsid w:val="00375E89"/>
    <w:rsid w:val="00382ADA"/>
    <w:rsid w:val="00383ED3"/>
    <w:rsid w:val="00387BA7"/>
    <w:rsid w:val="003959D3"/>
    <w:rsid w:val="003B2004"/>
    <w:rsid w:val="003B2545"/>
    <w:rsid w:val="003B6ECE"/>
    <w:rsid w:val="003B6F5D"/>
    <w:rsid w:val="003B7284"/>
    <w:rsid w:val="003D28E4"/>
    <w:rsid w:val="003D42D0"/>
    <w:rsid w:val="003D70A5"/>
    <w:rsid w:val="003E2711"/>
    <w:rsid w:val="003F6DB5"/>
    <w:rsid w:val="00402575"/>
    <w:rsid w:val="0040281D"/>
    <w:rsid w:val="00402875"/>
    <w:rsid w:val="00405623"/>
    <w:rsid w:val="00411945"/>
    <w:rsid w:val="0041550C"/>
    <w:rsid w:val="00416AD5"/>
    <w:rsid w:val="00424542"/>
    <w:rsid w:val="00425650"/>
    <w:rsid w:val="004273CF"/>
    <w:rsid w:val="00432ADB"/>
    <w:rsid w:val="00437788"/>
    <w:rsid w:val="00442A8C"/>
    <w:rsid w:val="00444A12"/>
    <w:rsid w:val="00445667"/>
    <w:rsid w:val="00447734"/>
    <w:rsid w:val="004564D6"/>
    <w:rsid w:val="00461972"/>
    <w:rsid w:val="00465AE3"/>
    <w:rsid w:val="004750FA"/>
    <w:rsid w:val="004806BA"/>
    <w:rsid w:val="00483C1E"/>
    <w:rsid w:val="00485E68"/>
    <w:rsid w:val="004939B4"/>
    <w:rsid w:val="004A403C"/>
    <w:rsid w:val="004A6147"/>
    <w:rsid w:val="004A65F8"/>
    <w:rsid w:val="004A7597"/>
    <w:rsid w:val="004B036D"/>
    <w:rsid w:val="004B23F7"/>
    <w:rsid w:val="004B3378"/>
    <w:rsid w:val="004B52B9"/>
    <w:rsid w:val="004C0B98"/>
    <w:rsid w:val="004C15FD"/>
    <w:rsid w:val="004C39BF"/>
    <w:rsid w:val="004C3DAF"/>
    <w:rsid w:val="004C4086"/>
    <w:rsid w:val="004C4431"/>
    <w:rsid w:val="004D1542"/>
    <w:rsid w:val="004E489B"/>
    <w:rsid w:val="004E56B1"/>
    <w:rsid w:val="00504662"/>
    <w:rsid w:val="00507D79"/>
    <w:rsid w:val="00525F2B"/>
    <w:rsid w:val="00534582"/>
    <w:rsid w:val="0053770B"/>
    <w:rsid w:val="00537E71"/>
    <w:rsid w:val="0055410A"/>
    <w:rsid w:val="00566C85"/>
    <w:rsid w:val="00570E28"/>
    <w:rsid w:val="005725C3"/>
    <w:rsid w:val="00573648"/>
    <w:rsid w:val="00580784"/>
    <w:rsid w:val="005907B0"/>
    <w:rsid w:val="00590CC8"/>
    <w:rsid w:val="005A0CBA"/>
    <w:rsid w:val="005A275C"/>
    <w:rsid w:val="005A28F8"/>
    <w:rsid w:val="005A9AAF"/>
    <w:rsid w:val="005B22D4"/>
    <w:rsid w:val="005C270E"/>
    <w:rsid w:val="005C4CBB"/>
    <w:rsid w:val="005C7276"/>
    <w:rsid w:val="005C77F8"/>
    <w:rsid w:val="005D3B7A"/>
    <w:rsid w:val="005E4DF7"/>
    <w:rsid w:val="005E7006"/>
    <w:rsid w:val="005F0C2A"/>
    <w:rsid w:val="00610975"/>
    <w:rsid w:val="00622CB2"/>
    <w:rsid w:val="00625EDB"/>
    <w:rsid w:val="00630F17"/>
    <w:rsid w:val="00636FE1"/>
    <w:rsid w:val="0063712D"/>
    <w:rsid w:val="0064223C"/>
    <w:rsid w:val="006526F3"/>
    <w:rsid w:val="00653E8E"/>
    <w:rsid w:val="00663766"/>
    <w:rsid w:val="00666ABF"/>
    <w:rsid w:val="0066703D"/>
    <w:rsid w:val="006717B5"/>
    <w:rsid w:val="006720F5"/>
    <w:rsid w:val="00672F9F"/>
    <w:rsid w:val="006751F7"/>
    <w:rsid w:val="0067687F"/>
    <w:rsid w:val="00686BCC"/>
    <w:rsid w:val="00694859"/>
    <w:rsid w:val="006A63A8"/>
    <w:rsid w:val="006B2415"/>
    <w:rsid w:val="006B3D20"/>
    <w:rsid w:val="006C4394"/>
    <w:rsid w:val="006C6978"/>
    <w:rsid w:val="006D35E2"/>
    <w:rsid w:val="006D3DFB"/>
    <w:rsid w:val="006E62A1"/>
    <w:rsid w:val="006E6AD2"/>
    <w:rsid w:val="006F29E8"/>
    <w:rsid w:val="006F702E"/>
    <w:rsid w:val="00700004"/>
    <w:rsid w:val="007014D0"/>
    <w:rsid w:val="00701913"/>
    <w:rsid w:val="00705B57"/>
    <w:rsid w:val="00710E46"/>
    <w:rsid w:val="00712511"/>
    <w:rsid w:val="007135A4"/>
    <w:rsid w:val="007216F6"/>
    <w:rsid w:val="007243C1"/>
    <w:rsid w:val="007300FC"/>
    <w:rsid w:val="0073113D"/>
    <w:rsid w:val="007351D3"/>
    <w:rsid w:val="00735476"/>
    <w:rsid w:val="007445E8"/>
    <w:rsid w:val="00746E0E"/>
    <w:rsid w:val="00754EFF"/>
    <w:rsid w:val="00757BE4"/>
    <w:rsid w:val="00765A61"/>
    <w:rsid w:val="007674FC"/>
    <w:rsid w:val="007726DC"/>
    <w:rsid w:val="00773984"/>
    <w:rsid w:val="00777559"/>
    <w:rsid w:val="0078121E"/>
    <w:rsid w:val="00782A03"/>
    <w:rsid w:val="007857DE"/>
    <w:rsid w:val="007962A9"/>
    <w:rsid w:val="0079633A"/>
    <w:rsid w:val="007A7F24"/>
    <w:rsid w:val="007B03C5"/>
    <w:rsid w:val="007B04A2"/>
    <w:rsid w:val="007B7575"/>
    <w:rsid w:val="007C4D84"/>
    <w:rsid w:val="007C4F16"/>
    <w:rsid w:val="007D0B06"/>
    <w:rsid w:val="007D1B35"/>
    <w:rsid w:val="007D2A0A"/>
    <w:rsid w:val="007D4492"/>
    <w:rsid w:val="007D518A"/>
    <w:rsid w:val="007D533D"/>
    <w:rsid w:val="007D5AA0"/>
    <w:rsid w:val="007E26A8"/>
    <w:rsid w:val="007F4B1A"/>
    <w:rsid w:val="007F5E0B"/>
    <w:rsid w:val="0080323B"/>
    <w:rsid w:val="00811EBB"/>
    <w:rsid w:val="0081287F"/>
    <w:rsid w:val="008222DC"/>
    <w:rsid w:val="00837F8E"/>
    <w:rsid w:val="00840766"/>
    <w:rsid w:val="008418ED"/>
    <w:rsid w:val="00843531"/>
    <w:rsid w:val="00844C24"/>
    <w:rsid w:val="00844DB8"/>
    <w:rsid w:val="0084555B"/>
    <w:rsid w:val="008664C7"/>
    <w:rsid w:val="008734AA"/>
    <w:rsid w:val="00873C2F"/>
    <w:rsid w:val="00876610"/>
    <w:rsid w:val="0087799A"/>
    <w:rsid w:val="00877BDB"/>
    <w:rsid w:val="00882E7A"/>
    <w:rsid w:val="008835D7"/>
    <w:rsid w:val="00883E87"/>
    <w:rsid w:val="00885A5E"/>
    <w:rsid w:val="0089181D"/>
    <w:rsid w:val="00891B48"/>
    <w:rsid w:val="00897C62"/>
    <w:rsid w:val="008A6825"/>
    <w:rsid w:val="008A7436"/>
    <w:rsid w:val="008B35BB"/>
    <w:rsid w:val="008C08A3"/>
    <w:rsid w:val="008C1651"/>
    <w:rsid w:val="008C1C89"/>
    <w:rsid w:val="008C580D"/>
    <w:rsid w:val="008D0530"/>
    <w:rsid w:val="008D2045"/>
    <w:rsid w:val="008E17E4"/>
    <w:rsid w:val="008F1E96"/>
    <w:rsid w:val="008F2F66"/>
    <w:rsid w:val="008F377A"/>
    <w:rsid w:val="008FE531"/>
    <w:rsid w:val="00901478"/>
    <w:rsid w:val="009034DD"/>
    <w:rsid w:val="00904654"/>
    <w:rsid w:val="00904CDE"/>
    <w:rsid w:val="009061D5"/>
    <w:rsid w:val="00907A80"/>
    <w:rsid w:val="00914626"/>
    <w:rsid w:val="009206F1"/>
    <w:rsid w:val="00922317"/>
    <w:rsid w:val="009250D9"/>
    <w:rsid w:val="00926B93"/>
    <w:rsid w:val="0094549D"/>
    <w:rsid w:val="00952C44"/>
    <w:rsid w:val="009538B1"/>
    <w:rsid w:val="009572B3"/>
    <w:rsid w:val="00973AF1"/>
    <w:rsid w:val="0098253F"/>
    <w:rsid w:val="00985947"/>
    <w:rsid w:val="00987A66"/>
    <w:rsid w:val="009931DB"/>
    <w:rsid w:val="009A030A"/>
    <w:rsid w:val="009A5CFB"/>
    <w:rsid w:val="009D189D"/>
    <w:rsid w:val="009D2D46"/>
    <w:rsid w:val="009D42B5"/>
    <w:rsid w:val="009D4F47"/>
    <w:rsid w:val="009D7372"/>
    <w:rsid w:val="009F035E"/>
    <w:rsid w:val="009F75B4"/>
    <w:rsid w:val="00A00825"/>
    <w:rsid w:val="00A0151C"/>
    <w:rsid w:val="00A05E91"/>
    <w:rsid w:val="00A1035E"/>
    <w:rsid w:val="00A16821"/>
    <w:rsid w:val="00A234BE"/>
    <w:rsid w:val="00A23DE8"/>
    <w:rsid w:val="00A24A38"/>
    <w:rsid w:val="00A400A0"/>
    <w:rsid w:val="00A40EBD"/>
    <w:rsid w:val="00A4441C"/>
    <w:rsid w:val="00A626B1"/>
    <w:rsid w:val="00A633E7"/>
    <w:rsid w:val="00A6510C"/>
    <w:rsid w:val="00A71C0F"/>
    <w:rsid w:val="00A71C6D"/>
    <w:rsid w:val="00A727A3"/>
    <w:rsid w:val="00A810ED"/>
    <w:rsid w:val="00A81AF9"/>
    <w:rsid w:val="00A842A0"/>
    <w:rsid w:val="00A97CD1"/>
    <w:rsid w:val="00AA51B7"/>
    <w:rsid w:val="00AA5C90"/>
    <w:rsid w:val="00AA717F"/>
    <w:rsid w:val="00AB3991"/>
    <w:rsid w:val="00AB5A91"/>
    <w:rsid w:val="00AB5ED6"/>
    <w:rsid w:val="00AC0AED"/>
    <w:rsid w:val="00AE07BF"/>
    <w:rsid w:val="00AE09E6"/>
    <w:rsid w:val="00AE40E6"/>
    <w:rsid w:val="00B0088C"/>
    <w:rsid w:val="00B02C26"/>
    <w:rsid w:val="00B04720"/>
    <w:rsid w:val="00B05866"/>
    <w:rsid w:val="00B05D41"/>
    <w:rsid w:val="00B0607A"/>
    <w:rsid w:val="00B07B33"/>
    <w:rsid w:val="00B14C1F"/>
    <w:rsid w:val="00B17B21"/>
    <w:rsid w:val="00B22C9D"/>
    <w:rsid w:val="00B255AD"/>
    <w:rsid w:val="00B330DB"/>
    <w:rsid w:val="00B47A59"/>
    <w:rsid w:val="00B524E7"/>
    <w:rsid w:val="00B526E2"/>
    <w:rsid w:val="00B62247"/>
    <w:rsid w:val="00B651D0"/>
    <w:rsid w:val="00B71B8D"/>
    <w:rsid w:val="00B83938"/>
    <w:rsid w:val="00B87C34"/>
    <w:rsid w:val="00BA0495"/>
    <w:rsid w:val="00BA3B43"/>
    <w:rsid w:val="00BB5BB0"/>
    <w:rsid w:val="00BC3FA1"/>
    <w:rsid w:val="00BC7C3E"/>
    <w:rsid w:val="00BD3400"/>
    <w:rsid w:val="00BE35FC"/>
    <w:rsid w:val="00BE37BE"/>
    <w:rsid w:val="00BE4157"/>
    <w:rsid w:val="00BE4ADB"/>
    <w:rsid w:val="00BE721D"/>
    <w:rsid w:val="00BF0E07"/>
    <w:rsid w:val="00BF6E88"/>
    <w:rsid w:val="00C046D7"/>
    <w:rsid w:val="00C04E21"/>
    <w:rsid w:val="00C11901"/>
    <w:rsid w:val="00C132CB"/>
    <w:rsid w:val="00C14151"/>
    <w:rsid w:val="00C32EBC"/>
    <w:rsid w:val="00C33708"/>
    <w:rsid w:val="00C34DFA"/>
    <w:rsid w:val="00C517A7"/>
    <w:rsid w:val="00C52EED"/>
    <w:rsid w:val="00C61CA0"/>
    <w:rsid w:val="00C73977"/>
    <w:rsid w:val="00C742FF"/>
    <w:rsid w:val="00C77F6D"/>
    <w:rsid w:val="00C86726"/>
    <w:rsid w:val="00C877CE"/>
    <w:rsid w:val="00C9311B"/>
    <w:rsid w:val="00CA06CF"/>
    <w:rsid w:val="00CA2B35"/>
    <w:rsid w:val="00CA4D47"/>
    <w:rsid w:val="00CA6489"/>
    <w:rsid w:val="00CA6F5B"/>
    <w:rsid w:val="00CA7C66"/>
    <w:rsid w:val="00CB1EB1"/>
    <w:rsid w:val="00CB2D45"/>
    <w:rsid w:val="00CB663D"/>
    <w:rsid w:val="00CC021D"/>
    <w:rsid w:val="00CC14D5"/>
    <w:rsid w:val="00CC180C"/>
    <w:rsid w:val="00CC7D12"/>
    <w:rsid w:val="00CD3B59"/>
    <w:rsid w:val="00CD6275"/>
    <w:rsid w:val="00CE0CE7"/>
    <w:rsid w:val="00CE2254"/>
    <w:rsid w:val="00CE3880"/>
    <w:rsid w:val="00CF2A6D"/>
    <w:rsid w:val="00CF3D01"/>
    <w:rsid w:val="00CF79DB"/>
    <w:rsid w:val="00D0075E"/>
    <w:rsid w:val="00D02223"/>
    <w:rsid w:val="00D10ECA"/>
    <w:rsid w:val="00D1721C"/>
    <w:rsid w:val="00D24230"/>
    <w:rsid w:val="00D32AFF"/>
    <w:rsid w:val="00D42E81"/>
    <w:rsid w:val="00D43763"/>
    <w:rsid w:val="00D46389"/>
    <w:rsid w:val="00D47FEE"/>
    <w:rsid w:val="00D51F60"/>
    <w:rsid w:val="00D71029"/>
    <w:rsid w:val="00D73BF1"/>
    <w:rsid w:val="00D77994"/>
    <w:rsid w:val="00D806F2"/>
    <w:rsid w:val="00D82822"/>
    <w:rsid w:val="00DA2587"/>
    <w:rsid w:val="00DA4C3C"/>
    <w:rsid w:val="00DB0A44"/>
    <w:rsid w:val="00DB1D87"/>
    <w:rsid w:val="00DB33F7"/>
    <w:rsid w:val="00DB6E9C"/>
    <w:rsid w:val="00DB70A8"/>
    <w:rsid w:val="00DC0FE2"/>
    <w:rsid w:val="00DC25E7"/>
    <w:rsid w:val="00DC3F38"/>
    <w:rsid w:val="00DD65B3"/>
    <w:rsid w:val="00DE10E6"/>
    <w:rsid w:val="00DE23CE"/>
    <w:rsid w:val="00DE5784"/>
    <w:rsid w:val="00DF1223"/>
    <w:rsid w:val="00E01FA0"/>
    <w:rsid w:val="00E2681B"/>
    <w:rsid w:val="00E27483"/>
    <w:rsid w:val="00E27A48"/>
    <w:rsid w:val="00E32724"/>
    <w:rsid w:val="00E36791"/>
    <w:rsid w:val="00E3795C"/>
    <w:rsid w:val="00E436CB"/>
    <w:rsid w:val="00E44531"/>
    <w:rsid w:val="00E53D0C"/>
    <w:rsid w:val="00E65436"/>
    <w:rsid w:val="00E65B37"/>
    <w:rsid w:val="00E674D4"/>
    <w:rsid w:val="00E759BD"/>
    <w:rsid w:val="00E76472"/>
    <w:rsid w:val="00E76E68"/>
    <w:rsid w:val="00EA1D1A"/>
    <w:rsid w:val="00EA1EAD"/>
    <w:rsid w:val="00EA4D85"/>
    <w:rsid w:val="00EB078E"/>
    <w:rsid w:val="00EC03AB"/>
    <w:rsid w:val="00EC7786"/>
    <w:rsid w:val="00ED033D"/>
    <w:rsid w:val="00ED27BA"/>
    <w:rsid w:val="00EE2432"/>
    <w:rsid w:val="00EE70ED"/>
    <w:rsid w:val="00EF2EFF"/>
    <w:rsid w:val="00EF543E"/>
    <w:rsid w:val="00EF69EC"/>
    <w:rsid w:val="00F0322C"/>
    <w:rsid w:val="00F13038"/>
    <w:rsid w:val="00F236FF"/>
    <w:rsid w:val="00F24C44"/>
    <w:rsid w:val="00F51A3C"/>
    <w:rsid w:val="00F67744"/>
    <w:rsid w:val="00F76F2B"/>
    <w:rsid w:val="00F77F04"/>
    <w:rsid w:val="00F86CBF"/>
    <w:rsid w:val="00F8796A"/>
    <w:rsid w:val="00F942A1"/>
    <w:rsid w:val="00FA2696"/>
    <w:rsid w:val="00FA36EA"/>
    <w:rsid w:val="00FB12CF"/>
    <w:rsid w:val="00FB149A"/>
    <w:rsid w:val="00FB4340"/>
    <w:rsid w:val="00FB692B"/>
    <w:rsid w:val="00FB7DBF"/>
    <w:rsid w:val="00FC0D3B"/>
    <w:rsid w:val="00FC3E85"/>
    <w:rsid w:val="00FC5A3F"/>
    <w:rsid w:val="00FD0CD0"/>
    <w:rsid w:val="00FD1C88"/>
    <w:rsid w:val="00FD2D68"/>
    <w:rsid w:val="00FD3633"/>
    <w:rsid w:val="00FE396C"/>
    <w:rsid w:val="00FE4846"/>
    <w:rsid w:val="00FE5A83"/>
    <w:rsid w:val="00FF75A8"/>
    <w:rsid w:val="010F0D7B"/>
    <w:rsid w:val="0172B0F0"/>
    <w:rsid w:val="01BE3246"/>
    <w:rsid w:val="0218089E"/>
    <w:rsid w:val="0252AF30"/>
    <w:rsid w:val="0308D093"/>
    <w:rsid w:val="03578F92"/>
    <w:rsid w:val="03EAAECD"/>
    <w:rsid w:val="046E80E1"/>
    <w:rsid w:val="05191AAD"/>
    <w:rsid w:val="0519DB96"/>
    <w:rsid w:val="05466261"/>
    <w:rsid w:val="054F362A"/>
    <w:rsid w:val="054FCE23"/>
    <w:rsid w:val="0566247E"/>
    <w:rsid w:val="05C81A82"/>
    <w:rsid w:val="066592AB"/>
    <w:rsid w:val="07217181"/>
    <w:rsid w:val="0755844A"/>
    <w:rsid w:val="07CB82E8"/>
    <w:rsid w:val="080E6274"/>
    <w:rsid w:val="08152176"/>
    <w:rsid w:val="082BA85A"/>
    <w:rsid w:val="082BBE38"/>
    <w:rsid w:val="08A718E7"/>
    <w:rsid w:val="08B48229"/>
    <w:rsid w:val="08BE77F7"/>
    <w:rsid w:val="091218AA"/>
    <w:rsid w:val="095A7A20"/>
    <w:rsid w:val="0979C3DC"/>
    <w:rsid w:val="0996A168"/>
    <w:rsid w:val="09DA86AB"/>
    <w:rsid w:val="0A063E1B"/>
    <w:rsid w:val="0A2247F4"/>
    <w:rsid w:val="0AD63A5F"/>
    <w:rsid w:val="0AEEF0B1"/>
    <w:rsid w:val="0B04773D"/>
    <w:rsid w:val="0B7AF6DC"/>
    <w:rsid w:val="0B864B7E"/>
    <w:rsid w:val="0B9193EB"/>
    <w:rsid w:val="0BF4FCBC"/>
    <w:rsid w:val="0C0D6D31"/>
    <w:rsid w:val="0C28D0DC"/>
    <w:rsid w:val="0C29B1DE"/>
    <w:rsid w:val="0C57226A"/>
    <w:rsid w:val="0C9374FF"/>
    <w:rsid w:val="0CCE1D47"/>
    <w:rsid w:val="0D6A3AFE"/>
    <w:rsid w:val="0DADCB1C"/>
    <w:rsid w:val="0E46193A"/>
    <w:rsid w:val="0E6C3F32"/>
    <w:rsid w:val="0E8AE008"/>
    <w:rsid w:val="0EAED290"/>
    <w:rsid w:val="0ED52861"/>
    <w:rsid w:val="0F2BB781"/>
    <w:rsid w:val="0F5FEBC3"/>
    <w:rsid w:val="0F9D7235"/>
    <w:rsid w:val="10FBFE8C"/>
    <w:rsid w:val="10FC5489"/>
    <w:rsid w:val="110E3DFD"/>
    <w:rsid w:val="11279B99"/>
    <w:rsid w:val="115B66B5"/>
    <w:rsid w:val="11A5D5A2"/>
    <w:rsid w:val="11BC1E35"/>
    <w:rsid w:val="1226FFC6"/>
    <w:rsid w:val="125E9F74"/>
    <w:rsid w:val="127131AE"/>
    <w:rsid w:val="12A385DD"/>
    <w:rsid w:val="12D974B4"/>
    <w:rsid w:val="131C20B9"/>
    <w:rsid w:val="1325A0EC"/>
    <w:rsid w:val="13901769"/>
    <w:rsid w:val="14361FEE"/>
    <w:rsid w:val="14961AC6"/>
    <w:rsid w:val="14ACDB05"/>
    <w:rsid w:val="14DC0E59"/>
    <w:rsid w:val="1524A4FB"/>
    <w:rsid w:val="156BA121"/>
    <w:rsid w:val="15AA8591"/>
    <w:rsid w:val="15C5A9DD"/>
    <w:rsid w:val="16044F31"/>
    <w:rsid w:val="16422019"/>
    <w:rsid w:val="1657730C"/>
    <w:rsid w:val="17597B41"/>
    <w:rsid w:val="17DB1BD8"/>
    <w:rsid w:val="17E601C0"/>
    <w:rsid w:val="180311E4"/>
    <w:rsid w:val="18565AAA"/>
    <w:rsid w:val="18B7AF66"/>
    <w:rsid w:val="190D4D68"/>
    <w:rsid w:val="1926DB83"/>
    <w:rsid w:val="1947A586"/>
    <w:rsid w:val="19F7E081"/>
    <w:rsid w:val="1A17AF5B"/>
    <w:rsid w:val="1A187B01"/>
    <w:rsid w:val="1A64AF13"/>
    <w:rsid w:val="1ACAF4FB"/>
    <w:rsid w:val="1AE27A2C"/>
    <w:rsid w:val="1B03163E"/>
    <w:rsid w:val="1B0344CF"/>
    <w:rsid w:val="1B294465"/>
    <w:rsid w:val="1B355717"/>
    <w:rsid w:val="1BA28448"/>
    <w:rsid w:val="1BB18F23"/>
    <w:rsid w:val="1BBDDD2D"/>
    <w:rsid w:val="1C005EA9"/>
    <w:rsid w:val="1C69530C"/>
    <w:rsid w:val="1D33DCFB"/>
    <w:rsid w:val="1D6BAE40"/>
    <w:rsid w:val="1D6C8449"/>
    <w:rsid w:val="1D75B723"/>
    <w:rsid w:val="1D8FCD79"/>
    <w:rsid w:val="1DA78F3A"/>
    <w:rsid w:val="1F797F63"/>
    <w:rsid w:val="1F94FE1E"/>
    <w:rsid w:val="20058DC4"/>
    <w:rsid w:val="208B21D0"/>
    <w:rsid w:val="20B5D679"/>
    <w:rsid w:val="20C01787"/>
    <w:rsid w:val="2120559E"/>
    <w:rsid w:val="212D7D82"/>
    <w:rsid w:val="22258F04"/>
    <w:rsid w:val="22C57DA8"/>
    <w:rsid w:val="22E69A07"/>
    <w:rsid w:val="23180862"/>
    <w:rsid w:val="240881AF"/>
    <w:rsid w:val="240A4627"/>
    <w:rsid w:val="24C6E628"/>
    <w:rsid w:val="2584C7F4"/>
    <w:rsid w:val="25ACC241"/>
    <w:rsid w:val="26265F9B"/>
    <w:rsid w:val="263FDD0D"/>
    <w:rsid w:val="26529584"/>
    <w:rsid w:val="26CAB2CF"/>
    <w:rsid w:val="26ED43D7"/>
    <w:rsid w:val="26FD8429"/>
    <w:rsid w:val="2746047A"/>
    <w:rsid w:val="28146594"/>
    <w:rsid w:val="28213708"/>
    <w:rsid w:val="28E3839D"/>
    <w:rsid w:val="28ED68B1"/>
    <w:rsid w:val="29BB2447"/>
    <w:rsid w:val="29C0573F"/>
    <w:rsid w:val="29D49595"/>
    <w:rsid w:val="29F73A96"/>
    <w:rsid w:val="2A0F7E4D"/>
    <w:rsid w:val="2A5529DF"/>
    <w:rsid w:val="2AF2814C"/>
    <w:rsid w:val="2B77EB5D"/>
    <w:rsid w:val="2BA2CD7E"/>
    <w:rsid w:val="2BB33B14"/>
    <w:rsid w:val="2C62E90F"/>
    <w:rsid w:val="2CCCE2A4"/>
    <w:rsid w:val="2D2FBB51"/>
    <w:rsid w:val="2D3FF105"/>
    <w:rsid w:val="2D652881"/>
    <w:rsid w:val="2D9ED441"/>
    <w:rsid w:val="2E5BBB53"/>
    <w:rsid w:val="2E9041B6"/>
    <w:rsid w:val="2E93B0E6"/>
    <w:rsid w:val="2E994EDA"/>
    <w:rsid w:val="2E9B1785"/>
    <w:rsid w:val="2EB865CA"/>
    <w:rsid w:val="2EBD9278"/>
    <w:rsid w:val="2F06C160"/>
    <w:rsid w:val="2F6217A8"/>
    <w:rsid w:val="2F988104"/>
    <w:rsid w:val="30E7D752"/>
    <w:rsid w:val="30ECA99C"/>
    <w:rsid w:val="31E2C0B7"/>
    <w:rsid w:val="326A0DBA"/>
    <w:rsid w:val="32CE73E7"/>
    <w:rsid w:val="32FC5853"/>
    <w:rsid w:val="33123DDC"/>
    <w:rsid w:val="331AFA5F"/>
    <w:rsid w:val="3388B9C9"/>
    <w:rsid w:val="34361FFF"/>
    <w:rsid w:val="343AE9D4"/>
    <w:rsid w:val="34938FE9"/>
    <w:rsid w:val="349DFBAE"/>
    <w:rsid w:val="34DC7183"/>
    <w:rsid w:val="34FA6377"/>
    <w:rsid w:val="3570C6AA"/>
    <w:rsid w:val="357F9F86"/>
    <w:rsid w:val="35AB5924"/>
    <w:rsid w:val="35DCFE75"/>
    <w:rsid w:val="35FBF3A9"/>
    <w:rsid w:val="3608E63A"/>
    <w:rsid w:val="36367582"/>
    <w:rsid w:val="364FFC89"/>
    <w:rsid w:val="365F7B02"/>
    <w:rsid w:val="36A42ED9"/>
    <w:rsid w:val="36DA1E2B"/>
    <w:rsid w:val="36F99286"/>
    <w:rsid w:val="3855BE23"/>
    <w:rsid w:val="38D6F4AF"/>
    <w:rsid w:val="394E9460"/>
    <w:rsid w:val="3AA5234F"/>
    <w:rsid w:val="3ACD5E56"/>
    <w:rsid w:val="3ACDE2DD"/>
    <w:rsid w:val="3AD5B4F1"/>
    <w:rsid w:val="3B44634C"/>
    <w:rsid w:val="3BE6E6BB"/>
    <w:rsid w:val="3BF08923"/>
    <w:rsid w:val="3C7D8852"/>
    <w:rsid w:val="3CA1BA9D"/>
    <w:rsid w:val="3CBBACD8"/>
    <w:rsid w:val="3CC76662"/>
    <w:rsid w:val="3CE1C00F"/>
    <w:rsid w:val="3D1F9FA4"/>
    <w:rsid w:val="3D6D29F9"/>
    <w:rsid w:val="3DCFD024"/>
    <w:rsid w:val="3E1823FF"/>
    <w:rsid w:val="3E8358E6"/>
    <w:rsid w:val="3E92B4AA"/>
    <w:rsid w:val="3EE03945"/>
    <w:rsid w:val="3F96388F"/>
    <w:rsid w:val="3FAD3F87"/>
    <w:rsid w:val="3FCA103C"/>
    <w:rsid w:val="3FD1C861"/>
    <w:rsid w:val="3FE04EC4"/>
    <w:rsid w:val="4009BA67"/>
    <w:rsid w:val="400C0713"/>
    <w:rsid w:val="40686DDF"/>
    <w:rsid w:val="408F2DA5"/>
    <w:rsid w:val="43A63027"/>
    <w:rsid w:val="43E3218F"/>
    <w:rsid w:val="440839C2"/>
    <w:rsid w:val="441B5933"/>
    <w:rsid w:val="446FD812"/>
    <w:rsid w:val="447EBB3F"/>
    <w:rsid w:val="448A7CFF"/>
    <w:rsid w:val="44AAD698"/>
    <w:rsid w:val="44ACA624"/>
    <w:rsid w:val="4507E56E"/>
    <w:rsid w:val="452A2E37"/>
    <w:rsid w:val="4535D7BC"/>
    <w:rsid w:val="46083AE7"/>
    <w:rsid w:val="46C32ED9"/>
    <w:rsid w:val="47158894"/>
    <w:rsid w:val="47A30B44"/>
    <w:rsid w:val="489316AC"/>
    <w:rsid w:val="48E36239"/>
    <w:rsid w:val="490AAC3A"/>
    <w:rsid w:val="49AD8D90"/>
    <w:rsid w:val="49DD7E87"/>
    <w:rsid w:val="4A489802"/>
    <w:rsid w:val="4AC9D53F"/>
    <w:rsid w:val="4B615438"/>
    <w:rsid w:val="4B6B83AE"/>
    <w:rsid w:val="4B98A601"/>
    <w:rsid w:val="4BC34A41"/>
    <w:rsid w:val="4BEA4D24"/>
    <w:rsid w:val="4BEE0B86"/>
    <w:rsid w:val="4BFFEA2B"/>
    <w:rsid w:val="4C1765EB"/>
    <w:rsid w:val="4C272C1E"/>
    <w:rsid w:val="4CE9226F"/>
    <w:rsid w:val="4D0DCFCD"/>
    <w:rsid w:val="4D10189B"/>
    <w:rsid w:val="4D4B753C"/>
    <w:rsid w:val="4DD7AE98"/>
    <w:rsid w:val="4E6ED65F"/>
    <w:rsid w:val="4E96FAAF"/>
    <w:rsid w:val="4EC4B730"/>
    <w:rsid w:val="4ED53E5B"/>
    <w:rsid w:val="4EE8F28F"/>
    <w:rsid w:val="4EF124DE"/>
    <w:rsid w:val="4F498EB4"/>
    <w:rsid w:val="4FB0734E"/>
    <w:rsid w:val="50AAF249"/>
    <w:rsid w:val="51783D15"/>
    <w:rsid w:val="51E5BF50"/>
    <w:rsid w:val="5212A89C"/>
    <w:rsid w:val="52CCBC9B"/>
    <w:rsid w:val="52E1C61D"/>
    <w:rsid w:val="53122B7D"/>
    <w:rsid w:val="532D5ED9"/>
    <w:rsid w:val="538C3B5F"/>
    <w:rsid w:val="53EB8EC1"/>
    <w:rsid w:val="5464FD9E"/>
    <w:rsid w:val="551BB1F1"/>
    <w:rsid w:val="55A74E4F"/>
    <w:rsid w:val="55B3CFCD"/>
    <w:rsid w:val="55C229CD"/>
    <w:rsid w:val="55CC300C"/>
    <w:rsid w:val="56176B51"/>
    <w:rsid w:val="5638964F"/>
    <w:rsid w:val="56BF86FA"/>
    <w:rsid w:val="56F255D7"/>
    <w:rsid w:val="5770DBB1"/>
    <w:rsid w:val="577CF3E1"/>
    <w:rsid w:val="57CF7F9B"/>
    <w:rsid w:val="58684C83"/>
    <w:rsid w:val="58B66256"/>
    <w:rsid w:val="58D4756F"/>
    <w:rsid w:val="593E67A6"/>
    <w:rsid w:val="596DAA89"/>
    <w:rsid w:val="5974C86C"/>
    <w:rsid w:val="5987CAD8"/>
    <w:rsid w:val="59BF02EE"/>
    <w:rsid w:val="5A636196"/>
    <w:rsid w:val="5B390CC5"/>
    <w:rsid w:val="5B976725"/>
    <w:rsid w:val="5BF9109F"/>
    <w:rsid w:val="5C4794F0"/>
    <w:rsid w:val="5C53A998"/>
    <w:rsid w:val="5C753BB1"/>
    <w:rsid w:val="5D23D818"/>
    <w:rsid w:val="5D8A39F6"/>
    <w:rsid w:val="5DB290B8"/>
    <w:rsid w:val="5E21BCA5"/>
    <w:rsid w:val="5E41A791"/>
    <w:rsid w:val="5EB5BE99"/>
    <w:rsid w:val="5EF4C694"/>
    <w:rsid w:val="5F65E6E2"/>
    <w:rsid w:val="5F87E41E"/>
    <w:rsid w:val="5F90665C"/>
    <w:rsid w:val="5FE11969"/>
    <w:rsid w:val="606439A0"/>
    <w:rsid w:val="6065EF57"/>
    <w:rsid w:val="6077BA47"/>
    <w:rsid w:val="6217CA0A"/>
    <w:rsid w:val="624B7481"/>
    <w:rsid w:val="626FACFC"/>
    <w:rsid w:val="62877B39"/>
    <w:rsid w:val="6306AA01"/>
    <w:rsid w:val="640D4407"/>
    <w:rsid w:val="647BFD11"/>
    <w:rsid w:val="655FD00D"/>
    <w:rsid w:val="658F836C"/>
    <w:rsid w:val="65F8CFA6"/>
    <w:rsid w:val="66132BA4"/>
    <w:rsid w:val="668B8026"/>
    <w:rsid w:val="66CE408A"/>
    <w:rsid w:val="67087F72"/>
    <w:rsid w:val="6792085D"/>
    <w:rsid w:val="6797CA46"/>
    <w:rsid w:val="67D4738F"/>
    <w:rsid w:val="680B8AA4"/>
    <w:rsid w:val="68358418"/>
    <w:rsid w:val="683A2265"/>
    <w:rsid w:val="684DA6D1"/>
    <w:rsid w:val="684F8662"/>
    <w:rsid w:val="68608586"/>
    <w:rsid w:val="698DB8B1"/>
    <w:rsid w:val="6AAEE5D6"/>
    <w:rsid w:val="6B049865"/>
    <w:rsid w:val="6B0E3A06"/>
    <w:rsid w:val="6B8FF9DE"/>
    <w:rsid w:val="6BE5787E"/>
    <w:rsid w:val="6C5068CF"/>
    <w:rsid w:val="6C8673DF"/>
    <w:rsid w:val="6CBC98AF"/>
    <w:rsid w:val="6CD2E92D"/>
    <w:rsid w:val="6D48BD1B"/>
    <w:rsid w:val="6D56B973"/>
    <w:rsid w:val="6D634877"/>
    <w:rsid w:val="6D76EB5F"/>
    <w:rsid w:val="6D91EEED"/>
    <w:rsid w:val="6D9CA99C"/>
    <w:rsid w:val="6DA292F8"/>
    <w:rsid w:val="6DC3D3C6"/>
    <w:rsid w:val="6E69BE9D"/>
    <w:rsid w:val="6E6C0423"/>
    <w:rsid w:val="6E9A5A93"/>
    <w:rsid w:val="6F17763E"/>
    <w:rsid w:val="6F4D0C3A"/>
    <w:rsid w:val="6F72B33C"/>
    <w:rsid w:val="6F9C78C2"/>
    <w:rsid w:val="6FBE33B7"/>
    <w:rsid w:val="70321428"/>
    <w:rsid w:val="709516DF"/>
    <w:rsid w:val="70979122"/>
    <w:rsid w:val="70B5DB9B"/>
    <w:rsid w:val="718DB4F2"/>
    <w:rsid w:val="71A5C0C9"/>
    <w:rsid w:val="71BCC3E3"/>
    <w:rsid w:val="71C7266B"/>
    <w:rsid w:val="72225DD6"/>
    <w:rsid w:val="7225FD24"/>
    <w:rsid w:val="7253343B"/>
    <w:rsid w:val="736B425F"/>
    <w:rsid w:val="7422D1D0"/>
    <w:rsid w:val="745BB0B0"/>
    <w:rsid w:val="749CDADE"/>
    <w:rsid w:val="74D366AC"/>
    <w:rsid w:val="74D49006"/>
    <w:rsid w:val="7501B5DF"/>
    <w:rsid w:val="75126052"/>
    <w:rsid w:val="75330BD9"/>
    <w:rsid w:val="7540A1CE"/>
    <w:rsid w:val="754B7944"/>
    <w:rsid w:val="75E4B9DF"/>
    <w:rsid w:val="768661D2"/>
    <w:rsid w:val="77D42D50"/>
    <w:rsid w:val="78698EEE"/>
    <w:rsid w:val="7879FC31"/>
    <w:rsid w:val="78A61DED"/>
    <w:rsid w:val="78A6912C"/>
    <w:rsid w:val="790ECB9C"/>
    <w:rsid w:val="791E816E"/>
    <w:rsid w:val="799ECE96"/>
    <w:rsid w:val="79A6507E"/>
    <w:rsid w:val="79B8EA08"/>
    <w:rsid w:val="79BEC2EC"/>
    <w:rsid w:val="79D8396C"/>
    <w:rsid w:val="7A09241F"/>
    <w:rsid w:val="7ACC8CDA"/>
    <w:rsid w:val="7B4E6D30"/>
    <w:rsid w:val="7B8D4FA0"/>
    <w:rsid w:val="7BFEBAEF"/>
    <w:rsid w:val="7CB6E634"/>
    <w:rsid w:val="7CDA191E"/>
    <w:rsid w:val="7CE7A319"/>
    <w:rsid w:val="7D6BBEE8"/>
    <w:rsid w:val="7E07F82E"/>
    <w:rsid w:val="7E27D57F"/>
    <w:rsid w:val="7EB14768"/>
    <w:rsid w:val="7ED60D67"/>
    <w:rsid w:val="7F05A916"/>
    <w:rsid w:val="7F0FAD17"/>
    <w:rsid w:val="7F39386B"/>
    <w:rsid w:val="7F4CB487"/>
    <w:rsid w:val="7FCEEAE7"/>
    <w:rsid w:val="7FDEBF2E"/>
    <w:rsid w:val="7FFCC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F9F86"/>
  <w15:chartTrackingRefBased/>
  <w15:docId w15:val="{CF1E75D0-E2CC-4E91-BCDA-4FD01A15D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05191AAD"/>
    <w:pPr>
      <w:ind w:left="720"/>
      <w:contextualSpacing/>
    </w:pPr>
  </w:style>
  <w:style w:type="paragraph" w:styleId="Revision">
    <w:name w:val="Revision"/>
    <w:hidden/>
    <w:uiPriority w:val="99"/>
    <w:semiHidden/>
    <w:rsid w:val="0044773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046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046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46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46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4662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749E5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62A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E4D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E53D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3D0C"/>
  </w:style>
  <w:style w:type="paragraph" w:styleId="Footer">
    <w:name w:val="footer"/>
    <w:basedOn w:val="Normal"/>
    <w:link w:val="FooterChar"/>
    <w:uiPriority w:val="99"/>
    <w:unhideWhenUsed/>
    <w:rsid w:val="00E53D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3D0C"/>
  </w:style>
  <w:style w:type="character" w:styleId="Emphasis">
    <w:name w:val="Emphasis"/>
    <w:basedOn w:val="DefaultParagraphFont"/>
    <w:uiPriority w:val="20"/>
    <w:qFormat/>
    <w:rsid w:val="006A63A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dc.gov/healthy-youth/communication-toolkit/communication-planning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www.thetruth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dc.gov/healthy-youth/communication-toolkit/communication-planning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5D0CE-D498-48AC-B609-66D267A2F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689</Words>
  <Characters>4003</Characters>
  <Application>Microsoft Office Word</Application>
  <DocSecurity>0</DocSecurity>
  <Lines>77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Trainers' Guide - Food Marketing</vt:lpstr>
    </vt:vector>
  </TitlesOfParts>
  <Manager/>
  <Company/>
  <LinksUpToDate>false</LinksUpToDate>
  <CharactersWithSpaces>4674</CharactersWithSpaces>
  <SharedDoc>false</SharedDoc>
  <HyperlinkBase/>
  <HLinks>
    <vt:vector size="90" baseType="variant">
      <vt:variant>
        <vt:i4>7536763</vt:i4>
      </vt:variant>
      <vt:variant>
        <vt:i4>42</vt:i4>
      </vt:variant>
      <vt:variant>
        <vt:i4>0</vt:i4>
      </vt:variant>
      <vt:variant>
        <vt:i4>5</vt:i4>
      </vt:variant>
      <vt:variant>
        <vt:lpwstr>https://www.changelabsolutions.org/product/pathways-policy</vt:lpwstr>
      </vt:variant>
      <vt:variant>
        <vt:lpwstr/>
      </vt:variant>
      <vt:variant>
        <vt:i4>1376280</vt:i4>
      </vt:variant>
      <vt:variant>
        <vt:i4>39</vt:i4>
      </vt:variant>
      <vt:variant>
        <vt:i4>0</vt:i4>
      </vt:variant>
      <vt:variant>
        <vt:i4>5</vt:i4>
      </vt:variant>
      <vt:variant>
        <vt:lpwstr>https://youtu.be/qy4utlhtdXI</vt:lpwstr>
      </vt:variant>
      <vt:variant>
        <vt:lpwstr/>
      </vt:variant>
      <vt:variant>
        <vt:i4>1376280</vt:i4>
      </vt:variant>
      <vt:variant>
        <vt:i4>36</vt:i4>
      </vt:variant>
      <vt:variant>
        <vt:i4>0</vt:i4>
      </vt:variant>
      <vt:variant>
        <vt:i4>5</vt:i4>
      </vt:variant>
      <vt:variant>
        <vt:lpwstr>https://youtu.be/qy4utlhtdXI</vt:lpwstr>
      </vt:variant>
      <vt:variant>
        <vt:lpwstr/>
      </vt:variant>
      <vt:variant>
        <vt:i4>2228228</vt:i4>
      </vt:variant>
      <vt:variant>
        <vt:i4>33</vt:i4>
      </vt:variant>
      <vt:variant>
        <vt:i4>0</vt:i4>
      </vt:variant>
      <vt:variant>
        <vt:i4>5</vt:i4>
      </vt:variant>
      <vt:variant>
        <vt:lpwstr>https://www.walmart.com/cp/food/976759?povid=GlobalNav_rWeb_Grocery_GroceryShopAll</vt:lpwstr>
      </vt:variant>
      <vt:variant>
        <vt:lpwstr/>
      </vt:variant>
      <vt:variant>
        <vt:i4>1245195</vt:i4>
      </vt:variant>
      <vt:variant>
        <vt:i4>30</vt:i4>
      </vt:variant>
      <vt:variant>
        <vt:i4>0</vt:i4>
      </vt:variant>
      <vt:variant>
        <vt:i4>5</vt:i4>
      </vt:variant>
      <vt:variant>
        <vt:lpwstr>https://stories.starbucks.com/uploads/2019/01/nutrition-1.pdf</vt:lpwstr>
      </vt:variant>
      <vt:variant>
        <vt:lpwstr/>
      </vt:variant>
      <vt:variant>
        <vt:i4>7995499</vt:i4>
      </vt:variant>
      <vt:variant>
        <vt:i4>27</vt:i4>
      </vt:variant>
      <vt:variant>
        <vt:i4>0</vt:i4>
      </vt:variant>
      <vt:variant>
        <vt:i4>5</vt:i4>
      </vt:variant>
      <vt:variant>
        <vt:lpwstr>https://www.mcdonalds.com/us/en-us/about-our-food/nutrition-calculator.html</vt:lpwstr>
      </vt:variant>
      <vt:variant>
        <vt:lpwstr/>
      </vt:variant>
      <vt:variant>
        <vt:i4>7536763</vt:i4>
      </vt:variant>
      <vt:variant>
        <vt:i4>24</vt:i4>
      </vt:variant>
      <vt:variant>
        <vt:i4>0</vt:i4>
      </vt:variant>
      <vt:variant>
        <vt:i4>5</vt:i4>
      </vt:variant>
      <vt:variant>
        <vt:lpwstr>https://www.changelabsolutions.org/product/pathways-policy</vt:lpwstr>
      </vt:variant>
      <vt:variant>
        <vt:lpwstr/>
      </vt:variant>
      <vt:variant>
        <vt:i4>3735663</vt:i4>
      </vt:variant>
      <vt:variant>
        <vt:i4>21</vt:i4>
      </vt:variant>
      <vt:variant>
        <vt:i4>0</vt:i4>
      </vt:variant>
      <vt:variant>
        <vt:i4>5</vt:i4>
      </vt:variant>
      <vt:variant>
        <vt:lpwstr>https://uconnruddcenter.org/research/food-marketing/targetedmarketing/</vt:lpwstr>
      </vt:variant>
      <vt:variant>
        <vt:lpwstr/>
      </vt:variant>
      <vt:variant>
        <vt:i4>7012473</vt:i4>
      </vt:variant>
      <vt:variant>
        <vt:i4>18</vt:i4>
      </vt:variant>
      <vt:variant>
        <vt:i4>0</vt:i4>
      </vt:variant>
      <vt:variant>
        <vt:i4>5</vt:i4>
      </vt:variant>
      <vt:variant>
        <vt:lpwstr>https://www.youtube.com/watch?v=TLf2gOrL1iM</vt:lpwstr>
      </vt:variant>
      <vt:variant>
        <vt:lpwstr/>
      </vt:variant>
      <vt:variant>
        <vt:i4>1245275</vt:i4>
      </vt:variant>
      <vt:variant>
        <vt:i4>15</vt:i4>
      </vt:variant>
      <vt:variant>
        <vt:i4>0</vt:i4>
      </vt:variant>
      <vt:variant>
        <vt:i4>5</vt:i4>
      </vt:variant>
      <vt:variant>
        <vt:lpwstr>https://www.nourishlife.org/teach/curriculum/</vt:lpwstr>
      </vt:variant>
      <vt:variant>
        <vt:lpwstr/>
      </vt:variant>
      <vt:variant>
        <vt:i4>3145830</vt:i4>
      </vt:variant>
      <vt:variant>
        <vt:i4>12</vt:i4>
      </vt:variant>
      <vt:variant>
        <vt:i4>0</vt:i4>
      </vt:variant>
      <vt:variant>
        <vt:i4>5</vt:i4>
      </vt:variant>
      <vt:variant>
        <vt:lpwstr>http://www.nourishlife.org/teach/curriculum</vt:lpwstr>
      </vt:variant>
      <vt:variant>
        <vt:lpwstr/>
      </vt:variant>
      <vt:variant>
        <vt:i4>6160461</vt:i4>
      </vt:variant>
      <vt:variant>
        <vt:i4>9</vt:i4>
      </vt:variant>
      <vt:variant>
        <vt:i4>0</vt:i4>
      </vt:variant>
      <vt:variant>
        <vt:i4>5</vt:i4>
      </vt:variant>
      <vt:variant>
        <vt:lpwstr>https://uconnruddcenter.org/research/food-marketing/tv-digitalmedia/</vt:lpwstr>
      </vt:variant>
      <vt:variant>
        <vt:lpwstr/>
      </vt:variant>
      <vt:variant>
        <vt:i4>1376280</vt:i4>
      </vt:variant>
      <vt:variant>
        <vt:i4>6</vt:i4>
      </vt:variant>
      <vt:variant>
        <vt:i4>0</vt:i4>
      </vt:variant>
      <vt:variant>
        <vt:i4>5</vt:i4>
      </vt:variant>
      <vt:variant>
        <vt:lpwstr>https://youtu.be/qy4utlhtdXI</vt:lpwstr>
      </vt:variant>
      <vt:variant>
        <vt:lpwstr/>
      </vt:variant>
      <vt:variant>
        <vt:i4>1638465</vt:i4>
      </vt:variant>
      <vt:variant>
        <vt:i4>3</vt:i4>
      </vt:variant>
      <vt:variant>
        <vt:i4>0</vt:i4>
      </vt:variant>
      <vt:variant>
        <vt:i4>5</vt:i4>
      </vt:variant>
      <vt:variant>
        <vt:lpwstr>https://www.who.int/publications/i/item/9789240075412</vt:lpwstr>
      </vt:variant>
      <vt:variant>
        <vt:lpwstr/>
      </vt:variant>
      <vt:variant>
        <vt:i4>1048605</vt:i4>
      </vt:variant>
      <vt:variant>
        <vt:i4>0</vt:i4>
      </vt:variant>
      <vt:variant>
        <vt:i4>0</vt:i4>
      </vt:variant>
      <vt:variant>
        <vt:i4>5</vt:i4>
      </vt:variant>
      <vt:variant>
        <vt:lpwstr>https://uconnruddcenter.org/research/food-marketing/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ACS Trainers' Guide - Communication Plan</dc:title>
  <dc:subject/>
  <dc:creator>UConn Rudd Center for Food Policy and Health</dc:creator>
  <cp:keywords/>
  <dc:description/>
  <cp:lastModifiedBy>Hardee, Carson</cp:lastModifiedBy>
  <cp:revision>3</cp:revision>
  <cp:lastPrinted>2026-04-21T14:24:00Z</cp:lastPrinted>
  <dcterms:created xsi:type="dcterms:W3CDTF">2026-08-21T17:43:00Z</dcterms:created>
  <dcterms:modified xsi:type="dcterms:W3CDTF">2026-08-21T17:44:00Z</dcterms:modified>
  <cp:category/>
</cp:coreProperties>
</file>